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D73D" w14:textId="77777777" w:rsidR="00963C7A" w:rsidRPr="00963C7A" w:rsidRDefault="00963C7A" w:rsidP="007A53A7">
      <w:pPr>
        <w:spacing w:after="0" w:line="240" w:lineRule="auto"/>
        <w:ind w:left="144" w:right="144"/>
        <w:jc w:val="center"/>
        <w:rPr>
          <w:rFonts w:ascii="Times New Roman" w:eastAsia="Times New Roman" w:hAnsi="Times New Roman" w:cs="Times New Roman"/>
          <w:sz w:val="24"/>
          <w:szCs w:val="24"/>
        </w:rPr>
      </w:pPr>
      <w:r w:rsidRPr="00963C7A">
        <w:rPr>
          <w:rFonts w:ascii="Arial" w:eastAsia="Times New Roman" w:hAnsi="Arial" w:cs="Arial"/>
          <w:noProof/>
          <w:color w:val="000000"/>
          <w:sz w:val="25"/>
          <w:szCs w:val="25"/>
          <w:bdr w:val="none" w:sz="0" w:space="0" w:color="auto" w:frame="1"/>
        </w:rPr>
        <w:drawing>
          <wp:inline distT="0" distB="0" distL="0" distR="0" wp14:anchorId="735EAA74" wp14:editId="11BE26E5">
            <wp:extent cx="906780" cy="90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121A1987" w14:textId="77777777" w:rsidR="00963C7A" w:rsidRPr="00963C7A" w:rsidRDefault="00963C7A" w:rsidP="00963C7A">
      <w:pPr>
        <w:spacing w:after="0" w:line="240" w:lineRule="auto"/>
        <w:ind w:left="144" w:right="144"/>
        <w:rPr>
          <w:rFonts w:ascii="Times New Roman" w:eastAsia="Times New Roman" w:hAnsi="Times New Roman" w:cs="Times New Roman"/>
          <w:sz w:val="24"/>
          <w:szCs w:val="24"/>
        </w:rPr>
      </w:pPr>
      <w:r w:rsidRPr="00963C7A">
        <w:rPr>
          <w:rFonts w:ascii="Times New Roman" w:eastAsia="Times New Roman" w:hAnsi="Times New Roman" w:cs="Times New Roman"/>
          <w:b/>
          <w:bCs/>
          <w:color w:val="000000"/>
          <w:sz w:val="23"/>
          <w:szCs w:val="23"/>
        </w:rPr>
        <w:t>Stephanie Duran and 10/19/2021</w:t>
      </w:r>
    </w:p>
    <w:p w14:paraId="0E5205C5" w14:textId="77777777" w:rsidR="00963C7A" w:rsidRPr="00963C7A" w:rsidRDefault="00963C7A" w:rsidP="00963C7A">
      <w:pPr>
        <w:spacing w:after="0" w:line="240" w:lineRule="auto"/>
        <w:ind w:left="144" w:right="144"/>
        <w:rPr>
          <w:rFonts w:ascii="Times New Roman" w:eastAsia="Times New Roman" w:hAnsi="Times New Roman" w:cs="Times New Roman"/>
          <w:sz w:val="24"/>
          <w:szCs w:val="24"/>
        </w:rPr>
      </w:pPr>
    </w:p>
    <w:p w14:paraId="7BB4131B" w14:textId="65B5C216" w:rsidR="00963C7A" w:rsidRPr="00963C7A" w:rsidRDefault="00963C7A" w:rsidP="00963C7A">
      <w:pPr>
        <w:spacing w:after="0" w:line="240" w:lineRule="auto"/>
        <w:ind w:left="144" w:right="144"/>
        <w:rPr>
          <w:rFonts w:ascii="Times New Roman" w:eastAsia="Times New Roman" w:hAnsi="Times New Roman" w:cs="Times New Roman"/>
          <w:sz w:val="24"/>
          <w:szCs w:val="24"/>
        </w:rPr>
      </w:pPr>
      <w:r w:rsidRPr="00963C7A">
        <w:rPr>
          <w:rFonts w:ascii="Times New Roman" w:eastAsia="Times New Roman" w:hAnsi="Times New Roman" w:cs="Times New Roman"/>
          <w:b/>
          <w:bCs/>
          <w:color w:val="000000"/>
          <w:sz w:val="23"/>
          <w:szCs w:val="23"/>
        </w:rPr>
        <w:t>Evaluation and management of Big Bab</w:t>
      </w:r>
      <w:r w:rsidR="007A53A7">
        <w:rPr>
          <w:rFonts w:ascii="Times New Roman" w:eastAsia="Times New Roman" w:hAnsi="Times New Roman" w:cs="Times New Roman"/>
          <w:b/>
          <w:bCs/>
          <w:color w:val="000000"/>
          <w:sz w:val="23"/>
          <w:szCs w:val="23"/>
        </w:rPr>
        <w:t>y (Macrosomia)</w:t>
      </w:r>
    </w:p>
    <w:p w14:paraId="60B9963B" w14:textId="77777777" w:rsidR="00963C7A" w:rsidRDefault="00963C7A" w:rsidP="00963C7A">
      <w:pPr>
        <w:spacing w:after="0" w:line="240" w:lineRule="auto"/>
        <w:ind w:right="144"/>
        <w:rPr>
          <w:rFonts w:ascii="Times New Roman" w:eastAsia="Times New Roman" w:hAnsi="Times New Roman" w:cs="Times New Roman"/>
          <w:sz w:val="24"/>
          <w:szCs w:val="24"/>
        </w:rPr>
      </w:pPr>
    </w:p>
    <w:p w14:paraId="36179B5B" w14:textId="115A7AA6" w:rsidR="00963C7A" w:rsidRPr="00FF6226" w:rsidRDefault="00963C7A" w:rsidP="00963C7A">
      <w:pPr>
        <w:pStyle w:val="ListParagraph"/>
        <w:numPr>
          <w:ilvl w:val="0"/>
          <w:numId w:val="12"/>
        </w:numPr>
        <w:spacing w:after="0" w:line="240" w:lineRule="auto"/>
        <w:ind w:right="144"/>
        <w:rPr>
          <w:rFonts w:ascii="Times New Roman" w:eastAsia="Times New Roman" w:hAnsi="Times New Roman" w:cs="Times New Roman"/>
          <w:sz w:val="24"/>
          <w:szCs w:val="24"/>
        </w:rPr>
      </w:pPr>
      <w:r w:rsidRPr="00963C7A">
        <w:rPr>
          <w:rFonts w:ascii="Times New Roman" w:eastAsia="Times New Roman" w:hAnsi="Times New Roman" w:cs="Times New Roman"/>
          <w:b/>
          <w:bCs/>
          <w:color w:val="000000"/>
          <w:sz w:val="24"/>
          <w:szCs w:val="24"/>
        </w:rPr>
        <w:t>Definition</w:t>
      </w:r>
      <w:r w:rsidRPr="00963C7A">
        <w:rPr>
          <w:rFonts w:ascii="Times New Roman" w:eastAsia="Times New Roman" w:hAnsi="Times New Roman" w:cs="Times New Roman"/>
          <w:color w:val="000000"/>
          <w:sz w:val="24"/>
          <w:szCs w:val="24"/>
        </w:rPr>
        <w:t>:</w:t>
      </w:r>
    </w:p>
    <w:p w14:paraId="571FEE2C" w14:textId="5AB794EC" w:rsidR="00FF6226" w:rsidRPr="00FF6226" w:rsidRDefault="00FF6226" w:rsidP="00FF6226">
      <w:pPr>
        <w:pStyle w:val="ListParagraph"/>
        <w:spacing w:after="0" w:line="240" w:lineRule="auto"/>
        <w:ind w:right="144"/>
        <w:rPr>
          <w:rFonts w:ascii="Times New Roman" w:eastAsia="Times New Roman" w:hAnsi="Times New Roman" w:cs="Times New Roman"/>
          <w:sz w:val="24"/>
          <w:szCs w:val="24"/>
        </w:rPr>
      </w:pPr>
      <w:r w:rsidRPr="00FF6226">
        <w:rPr>
          <w:rFonts w:ascii="Times New Roman" w:eastAsia="Times New Roman" w:hAnsi="Times New Roman" w:cs="Times New Roman"/>
          <w:color w:val="000000"/>
          <w:sz w:val="24"/>
          <w:szCs w:val="24"/>
        </w:rPr>
        <w:t>Macrosomia is the medical term for Big Baby</w:t>
      </w:r>
      <w:r w:rsidRPr="00FF62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Macrosomia is defined as birth-weight over 4000 grams (8lbs., 13 oz.) </w:t>
      </w:r>
      <w:bookmarkStart w:id="0" w:name="_Hlk84955912"/>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Mohammadbeigi</w:t>
      </w:r>
      <w:proofErr w:type="spellEnd"/>
      <w:r>
        <w:rPr>
          <w:rFonts w:ascii="Times New Roman" w:eastAsia="Times New Roman" w:hAnsi="Times New Roman" w:cs="Times New Roman"/>
          <w:sz w:val="24"/>
          <w:szCs w:val="24"/>
        </w:rPr>
        <w:t xml:space="preserve"> et al. 2013). </w:t>
      </w:r>
      <w:bookmarkEnd w:id="0"/>
      <w:r>
        <w:rPr>
          <w:rFonts w:ascii="Times New Roman" w:eastAsia="Times New Roman" w:hAnsi="Times New Roman" w:cs="Times New Roman"/>
          <w:sz w:val="24"/>
          <w:szCs w:val="24"/>
        </w:rPr>
        <w:t>Others say a baby with a birth-weight of 4,500 grams (9lbs., 15 oz.) is a big baby. (</w:t>
      </w:r>
      <w:proofErr w:type="spellStart"/>
      <w:r>
        <w:rPr>
          <w:rFonts w:ascii="Times New Roman" w:eastAsia="Times New Roman" w:hAnsi="Times New Roman" w:cs="Times New Roman"/>
          <w:sz w:val="24"/>
          <w:szCs w:val="24"/>
        </w:rPr>
        <w:t>Rosue</w:t>
      </w:r>
      <w:proofErr w:type="spellEnd"/>
      <w:r>
        <w:rPr>
          <w:rFonts w:ascii="Times New Roman" w:eastAsia="Times New Roman" w:hAnsi="Times New Roman" w:cs="Times New Roman"/>
          <w:sz w:val="24"/>
          <w:szCs w:val="24"/>
        </w:rPr>
        <w:t xml:space="preserve"> et al. 1996). </w:t>
      </w:r>
      <w:r w:rsidR="00BF1890">
        <w:rPr>
          <w:rFonts w:ascii="Times New Roman" w:eastAsia="Times New Roman" w:hAnsi="Times New Roman" w:cs="Times New Roman"/>
          <w:sz w:val="24"/>
          <w:szCs w:val="24"/>
        </w:rPr>
        <w:t xml:space="preserve">According to Hehir et al. 2015) birth-weight more than 5,000 grams (11lbs.) is defined as extremely large baby. </w:t>
      </w:r>
    </w:p>
    <w:p w14:paraId="10F08063" w14:textId="2708A417" w:rsidR="00963C7A" w:rsidRPr="00963C7A" w:rsidRDefault="00963C7A" w:rsidP="002003F5">
      <w:pPr>
        <w:pStyle w:val="ListParagraph"/>
        <w:numPr>
          <w:ilvl w:val="0"/>
          <w:numId w:val="13"/>
        </w:numPr>
        <w:spacing w:after="0" w:line="240" w:lineRule="auto"/>
        <w:ind w:right="144"/>
        <w:rPr>
          <w:rFonts w:ascii="Times New Roman" w:eastAsia="Times New Roman" w:hAnsi="Times New Roman" w:cs="Times New Roman"/>
          <w:sz w:val="24"/>
          <w:szCs w:val="24"/>
        </w:rPr>
      </w:pPr>
      <w:r w:rsidRPr="00963C7A">
        <w:rPr>
          <w:rFonts w:ascii="Times New Roman" w:eastAsia="Times New Roman" w:hAnsi="Times New Roman" w:cs="Times New Roman"/>
          <w:b/>
          <w:bCs/>
          <w:color w:val="000000"/>
          <w:sz w:val="24"/>
          <w:szCs w:val="24"/>
        </w:rPr>
        <w:t>Assessment</w:t>
      </w:r>
      <w:r w:rsidRPr="00963C7A">
        <w:rPr>
          <w:rFonts w:ascii="Times New Roman" w:eastAsia="Times New Roman" w:hAnsi="Times New Roman" w:cs="Times New Roman"/>
          <w:sz w:val="24"/>
          <w:szCs w:val="24"/>
        </w:rPr>
        <w:t xml:space="preserve"> R</w:t>
      </w:r>
      <w:r w:rsidRPr="00963C7A">
        <w:rPr>
          <w:rFonts w:ascii="Times New Roman" w:eastAsia="Times New Roman" w:hAnsi="Times New Roman" w:cs="Times New Roman"/>
          <w:b/>
          <w:bCs/>
          <w:color w:val="000000"/>
          <w:sz w:val="24"/>
          <w:szCs w:val="24"/>
        </w:rPr>
        <w:t>isk Factors </w:t>
      </w:r>
    </w:p>
    <w:p w14:paraId="5F18092D" w14:textId="61B14236" w:rsidR="00BF1890" w:rsidRPr="00BF1890" w:rsidRDefault="004F0905" w:rsidP="00BF1890">
      <w:pPr>
        <w:pStyle w:val="ListParagraph"/>
        <w:spacing w:after="0" w:line="240" w:lineRule="auto"/>
        <w:ind w:left="2016" w:right="144"/>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Birthing a big baby increase the risk for </w:t>
      </w:r>
      <w:r w:rsidR="00BF1890" w:rsidRPr="00BF1890">
        <w:rPr>
          <w:rFonts w:ascii="Times New Roman" w:eastAsia="Times New Roman" w:hAnsi="Times New Roman" w:cs="Times New Roman"/>
          <w:color w:val="000000"/>
          <w:sz w:val="24"/>
          <w:szCs w:val="24"/>
        </w:rPr>
        <w:t>shoulder dystocia, brachial plexus injury, skeletal injuries, meconium aspiration, prenatal asphyxia, hypoglycemia, and fetal death are reported to be associated with macrosomia.</w:t>
      </w:r>
      <w:r w:rsidR="00BF1890" w:rsidRPr="00BF1890">
        <w:rPr>
          <w:rFonts w:ascii="Times New Roman" w:eastAsia="Times New Roman" w:hAnsi="Times New Roman" w:cs="Times New Roman"/>
          <w:sz w:val="24"/>
          <w:szCs w:val="24"/>
        </w:rPr>
        <w:t xml:space="preserve"> </w:t>
      </w:r>
      <w:r w:rsidR="00BF1890" w:rsidRPr="00BF1890">
        <w:rPr>
          <w:rFonts w:ascii="Times New Roman" w:eastAsia="Times New Roman" w:hAnsi="Times New Roman" w:cs="Times New Roman"/>
          <w:color w:val="000000"/>
          <w:sz w:val="24"/>
          <w:szCs w:val="24"/>
        </w:rPr>
        <w:t>(</w:t>
      </w:r>
      <w:proofErr w:type="spellStart"/>
      <w:r w:rsidR="00BF1890" w:rsidRPr="00BF1890">
        <w:rPr>
          <w:rFonts w:ascii="Times New Roman" w:eastAsia="Times New Roman" w:hAnsi="Times New Roman" w:cs="Times New Roman"/>
          <w:color w:val="000000"/>
          <w:sz w:val="24"/>
          <w:szCs w:val="24"/>
        </w:rPr>
        <w:t>Mohammadbeigi</w:t>
      </w:r>
      <w:proofErr w:type="spellEnd"/>
      <w:r w:rsidR="00BF1890" w:rsidRPr="00BF1890">
        <w:rPr>
          <w:rFonts w:ascii="Times New Roman" w:eastAsia="Times New Roman" w:hAnsi="Times New Roman" w:cs="Times New Roman"/>
          <w:color w:val="000000"/>
          <w:sz w:val="24"/>
          <w:szCs w:val="24"/>
        </w:rPr>
        <w:t xml:space="preserve"> et al. 2013).</w:t>
      </w:r>
    </w:p>
    <w:p w14:paraId="69CB8D01" w14:textId="77777777" w:rsidR="00BF1890" w:rsidRPr="00BF1890" w:rsidRDefault="00963C7A" w:rsidP="00BF1890">
      <w:pPr>
        <w:pStyle w:val="ListParagraph"/>
        <w:numPr>
          <w:ilvl w:val="0"/>
          <w:numId w:val="11"/>
        </w:numPr>
        <w:spacing w:after="0" w:line="240" w:lineRule="auto"/>
        <w:ind w:left="2016" w:right="144"/>
        <w:textAlignment w:val="baseline"/>
        <w:rPr>
          <w:rFonts w:ascii="Times New Roman" w:eastAsia="Times New Roman" w:hAnsi="Times New Roman" w:cs="Times New Roman"/>
          <w:color w:val="000000"/>
          <w:sz w:val="24"/>
          <w:szCs w:val="24"/>
        </w:rPr>
      </w:pPr>
      <w:r w:rsidRPr="00963C7A">
        <w:rPr>
          <w:rFonts w:ascii="Times New Roman" w:eastAsia="Times New Roman" w:hAnsi="Times New Roman" w:cs="Times New Roman"/>
          <w:b/>
          <w:bCs/>
          <w:color w:val="000000"/>
          <w:sz w:val="24"/>
          <w:szCs w:val="24"/>
        </w:rPr>
        <w:t>Subjective Symptoms</w:t>
      </w:r>
      <w:r w:rsidR="00BF1890">
        <w:rPr>
          <w:rFonts w:ascii="Times New Roman" w:eastAsia="Times New Roman" w:hAnsi="Times New Roman" w:cs="Times New Roman"/>
          <w:b/>
          <w:bCs/>
          <w:color w:val="000000"/>
          <w:sz w:val="24"/>
          <w:szCs w:val="24"/>
        </w:rPr>
        <w:t xml:space="preserve"> </w:t>
      </w:r>
    </w:p>
    <w:p w14:paraId="7B2B6F0F" w14:textId="0BC3ABF5" w:rsidR="00BF1890" w:rsidRPr="00BF1890" w:rsidRDefault="004F0905" w:rsidP="00BF1890">
      <w:pPr>
        <w:pStyle w:val="ListParagraph"/>
        <w:spacing w:after="0" w:line="240" w:lineRule="auto"/>
        <w:ind w:left="2016" w:right="144"/>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two factors to suggest a birthing will increase the risk for a big baby, </w:t>
      </w:r>
      <w:r w:rsidR="00BF1890" w:rsidRPr="00BF1890">
        <w:rPr>
          <w:rFonts w:ascii="Times New Roman" w:eastAsia="Times New Roman" w:hAnsi="Times New Roman" w:cs="Times New Roman"/>
          <w:color w:val="000000"/>
          <w:sz w:val="24"/>
          <w:szCs w:val="24"/>
        </w:rPr>
        <w:t xml:space="preserve">gestational diabetes and fasting </w:t>
      </w:r>
      <w:proofErr w:type="gramStart"/>
      <w:r w:rsidR="00BF1890" w:rsidRPr="00BF1890">
        <w:rPr>
          <w:rFonts w:ascii="Times New Roman" w:eastAsia="Times New Roman" w:hAnsi="Times New Roman" w:cs="Times New Roman"/>
          <w:color w:val="000000"/>
          <w:sz w:val="24"/>
          <w:szCs w:val="24"/>
        </w:rPr>
        <w:t xml:space="preserve">blood </w:t>
      </w:r>
      <w:r>
        <w:rPr>
          <w:rFonts w:ascii="Times New Roman" w:eastAsia="Times New Roman" w:hAnsi="Times New Roman" w:cs="Times New Roman"/>
          <w:color w:val="000000"/>
          <w:sz w:val="24"/>
          <w:szCs w:val="24"/>
        </w:rPr>
        <w:t xml:space="preserve"> </w:t>
      </w:r>
      <w:r w:rsidR="00BF1890">
        <w:rPr>
          <w:rFonts w:ascii="Times New Roman" w:eastAsia="Times New Roman" w:hAnsi="Times New Roman" w:cs="Times New Roman"/>
          <w:sz w:val="24"/>
          <w:szCs w:val="24"/>
        </w:rPr>
        <w:t>(</w:t>
      </w:r>
      <w:proofErr w:type="spellStart"/>
      <w:proofErr w:type="gramEnd"/>
      <w:r w:rsidR="00BF1890">
        <w:rPr>
          <w:rFonts w:ascii="Times New Roman" w:eastAsia="Times New Roman" w:hAnsi="Times New Roman" w:cs="Times New Roman"/>
          <w:sz w:val="24"/>
          <w:szCs w:val="24"/>
        </w:rPr>
        <w:t>Mohammadbeigi</w:t>
      </w:r>
      <w:proofErr w:type="spellEnd"/>
      <w:r w:rsidR="00BF1890">
        <w:rPr>
          <w:rFonts w:ascii="Times New Roman" w:eastAsia="Times New Roman" w:hAnsi="Times New Roman" w:cs="Times New Roman"/>
          <w:sz w:val="24"/>
          <w:szCs w:val="24"/>
        </w:rPr>
        <w:t xml:space="preserve"> et al. 2013).</w:t>
      </w:r>
    </w:p>
    <w:p w14:paraId="2CB81AB9" w14:textId="4CB29C85" w:rsidR="00963C7A" w:rsidRPr="00963C7A" w:rsidRDefault="00963C7A" w:rsidP="00963C7A">
      <w:pPr>
        <w:pStyle w:val="ListParagraph"/>
        <w:numPr>
          <w:ilvl w:val="0"/>
          <w:numId w:val="11"/>
        </w:numPr>
        <w:spacing w:after="0" w:line="240" w:lineRule="auto"/>
        <w:ind w:left="2016" w:right="144"/>
        <w:textAlignment w:val="baseline"/>
        <w:rPr>
          <w:rFonts w:ascii="Times New Roman" w:eastAsia="Times New Roman" w:hAnsi="Times New Roman" w:cs="Times New Roman"/>
          <w:b/>
          <w:bCs/>
          <w:color w:val="000000"/>
          <w:sz w:val="24"/>
          <w:szCs w:val="24"/>
        </w:rPr>
      </w:pPr>
      <w:r w:rsidRPr="00963C7A">
        <w:rPr>
          <w:rFonts w:ascii="Times New Roman" w:eastAsia="Times New Roman" w:hAnsi="Times New Roman" w:cs="Times New Roman"/>
          <w:b/>
          <w:bCs/>
          <w:color w:val="000000"/>
          <w:sz w:val="24"/>
          <w:szCs w:val="24"/>
        </w:rPr>
        <w:t>Objective Signs</w:t>
      </w:r>
    </w:p>
    <w:p w14:paraId="41E8A26C" w14:textId="4F1EFC17" w:rsidR="00963C7A" w:rsidRDefault="004F0905" w:rsidP="004F0905">
      <w:pPr>
        <w:spacing w:after="0" w:line="240" w:lineRule="auto"/>
        <w:ind w:left="2016"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Signs the body is experiencing high </w:t>
      </w:r>
      <w:r w:rsidR="0037727F">
        <w:rPr>
          <w:rFonts w:ascii="Times New Roman" w:eastAsia="Times New Roman" w:hAnsi="Times New Roman" w:cs="Times New Roman"/>
          <w:color w:val="000000"/>
          <w:sz w:val="24"/>
          <w:szCs w:val="24"/>
        </w:rPr>
        <w:t>glucose</w:t>
      </w:r>
      <w:r>
        <w:rPr>
          <w:rFonts w:ascii="Times New Roman" w:eastAsia="Times New Roman" w:hAnsi="Times New Roman" w:cs="Times New Roman"/>
          <w:color w:val="000000"/>
          <w:sz w:val="24"/>
          <w:szCs w:val="24"/>
        </w:rPr>
        <w:t xml:space="preserve"> in the blood that can lead to gestational diabetes. </w:t>
      </w:r>
    </w:p>
    <w:p w14:paraId="130576E4" w14:textId="77777777" w:rsidR="004F0905" w:rsidRPr="004F0905" w:rsidRDefault="004F0905" w:rsidP="004F0905">
      <w:pPr>
        <w:numPr>
          <w:ilvl w:val="0"/>
          <w:numId w:val="14"/>
        </w:numPr>
        <w:spacing w:after="0" w:line="240" w:lineRule="auto"/>
        <w:textAlignment w:val="baseline"/>
        <w:rPr>
          <w:rFonts w:ascii="Source Sans Pro" w:eastAsia="Times New Roman" w:hAnsi="Source Sans Pro" w:cs="Times New Roman"/>
          <w:color w:val="304958"/>
          <w:sz w:val="24"/>
          <w:szCs w:val="24"/>
        </w:rPr>
      </w:pPr>
      <w:r w:rsidRPr="004F0905">
        <w:rPr>
          <w:rFonts w:ascii="Source Sans Pro" w:eastAsia="Times New Roman" w:hAnsi="Source Sans Pro" w:cs="Times New Roman"/>
          <w:color w:val="304958"/>
          <w:sz w:val="24"/>
          <w:szCs w:val="24"/>
        </w:rPr>
        <w:t>Sugar in urine (revealed in a test done in your doctor’s office)</w:t>
      </w:r>
    </w:p>
    <w:p w14:paraId="53AEB569" w14:textId="77777777" w:rsidR="004F0905" w:rsidRPr="004F0905" w:rsidRDefault="004F0905" w:rsidP="004F0905">
      <w:pPr>
        <w:numPr>
          <w:ilvl w:val="0"/>
          <w:numId w:val="14"/>
        </w:numPr>
        <w:spacing w:after="0" w:line="240" w:lineRule="auto"/>
        <w:textAlignment w:val="baseline"/>
        <w:rPr>
          <w:rFonts w:ascii="Source Sans Pro" w:eastAsia="Times New Roman" w:hAnsi="Source Sans Pro" w:cs="Times New Roman"/>
          <w:color w:val="304958"/>
          <w:sz w:val="24"/>
          <w:szCs w:val="24"/>
        </w:rPr>
      </w:pPr>
      <w:r w:rsidRPr="004F0905">
        <w:rPr>
          <w:rFonts w:ascii="Source Sans Pro" w:eastAsia="Times New Roman" w:hAnsi="Source Sans Pro" w:cs="Times New Roman"/>
          <w:color w:val="304958"/>
          <w:sz w:val="24"/>
          <w:szCs w:val="24"/>
        </w:rPr>
        <w:t>Unusual thirst</w:t>
      </w:r>
    </w:p>
    <w:p w14:paraId="707259E7" w14:textId="77777777" w:rsidR="004F0905" w:rsidRPr="004F0905" w:rsidRDefault="004F0905" w:rsidP="004F0905">
      <w:pPr>
        <w:numPr>
          <w:ilvl w:val="0"/>
          <w:numId w:val="14"/>
        </w:numPr>
        <w:spacing w:after="0" w:line="240" w:lineRule="auto"/>
        <w:textAlignment w:val="baseline"/>
        <w:rPr>
          <w:rFonts w:ascii="Source Sans Pro" w:eastAsia="Times New Roman" w:hAnsi="Source Sans Pro" w:cs="Times New Roman"/>
          <w:color w:val="304958"/>
          <w:sz w:val="24"/>
          <w:szCs w:val="24"/>
        </w:rPr>
      </w:pPr>
      <w:r w:rsidRPr="004F0905">
        <w:rPr>
          <w:rFonts w:ascii="Source Sans Pro" w:eastAsia="Times New Roman" w:hAnsi="Source Sans Pro" w:cs="Times New Roman"/>
          <w:color w:val="304958"/>
          <w:sz w:val="24"/>
          <w:szCs w:val="24"/>
        </w:rPr>
        <w:t>Frequent urination</w:t>
      </w:r>
    </w:p>
    <w:p w14:paraId="6DEFEE2C" w14:textId="77777777" w:rsidR="004F0905" w:rsidRPr="004F0905" w:rsidRDefault="005C3C59" w:rsidP="004F0905">
      <w:pPr>
        <w:numPr>
          <w:ilvl w:val="0"/>
          <w:numId w:val="14"/>
        </w:numPr>
        <w:spacing w:after="0" w:line="240" w:lineRule="auto"/>
        <w:textAlignment w:val="baseline"/>
        <w:rPr>
          <w:rFonts w:ascii="Source Sans Pro" w:eastAsia="Times New Roman" w:hAnsi="Source Sans Pro" w:cs="Times New Roman"/>
          <w:sz w:val="24"/>
          <w:szCs w:val="24"/>
        </w:rPr>
      </w:pPr>
      <w:hyperlink r:id="rId6" w:tooltip="Fatigue During Pregnancy" w:history="1">
        <w:r w:rsidR="004F0905" w:rsidRPr="004F0905">
          <w:rPr>
            <w:rFonts w:ascii="Source Sans Pro" w:eastAsia="Times New Roman" w:hAnsi="Source Sans Pro" w:cs="Times New Roman"/>
            <w:sz w:val="24"/>
            <w:szCs w:val="24"/>
          </w:rPr>
          <w:t>Fatigue</w:t>
        </w:r>
      </w:hyperlink>
    </w:p>
    <w:p w14:paraId="2891068C" w14:textId="77777777" w:rsidR="004F0905" w:rsidRPr="004F0905" w:rsidRDefault="005C3C59" w:rsidP="004F0905">
      <w:pPr>
        <w:numPr>
          <w:ilvl w:val="0"/>
          <w:numId w:val="14"/>
        </w:numPr>
        <w:spacing w:after="0" w:line="240" w:lineRule="auto"/>
        <w:textAlignment w:val="baseline"/>
        <w:rPr>
          <w:rFonts w:ascii="Source Sans Pro" w:eastAsia="Times New Roman" w:hAnsi="Source Sans Pro" w:cs="Times New Roman"/>
          <w:sz w:val="24"/>
          <w:szCs w:val="24"/>
        </w:rPr>
      </w:pPr>
      <w:hyperlink r:id="rId7" w:tooltip="Nausea During Pregnancy" w:history="1">
        <w:r w:rsidR="004F0905" w:rsidRPr="004F0905">
          <w:rPr>
            <w:rFonts w:ascii="Source Sans Pro" w:eastAsia="Times New Roman" w:hAnsi="Source Sans Pro" w:cs="Times New Roman"/>
            <w:sz w:val="24"/>
            <w:szCs w:val="24"/>
          </w:rPr>
          <w:t>Nausea</w:t>
        </w:r>
      </w:hyperlink>
    </w:p>
    <w:p w14:paraId="5EB4E660" w14:textId="77777777" w:rsidR="004F0905" w:rsidRPr="004F0905" w:rsidRDefault="004F0905" w:rsidP="004F0905">
      <w:pPr>
        <w:numPr>
          <w:ilvl w:val="0"/>
          <w:numId w:val="14"/>
        </w:numPr>
        <w:spacing w:after="0" w:line="240" w:lineRule="auto"/>
        <w:textAlignment w:val="baseline"/>
        <w:rPr>
          <w:rFonts w:ascii="Source Sans Pro" w:eastAsia="Times New Roman" w:hAnsi="Source Sans Pro" w:cs="Times New Roman"/>
          <w:color w:val="304958"/>
          <w:sz w:val="24"/>
          <w:szCs w:val="24"/>
        </w:rPr>
      </w:pPr>
      <w:r w:rsidRPr="004F0905">
        <w:rPr>
          <w:rFonts w:ascii="Source Sans Pro" w:eastAsia="Times New Roman" w:hAnsi="Source Sans Pro" w:cs="Times New Roman"/>
          <w:color w:val="304958"/>
          <w:sz w:val="24"/>
          <w:szCs w:val="24"/>
        </w:rPr>
        <w:t>Frequent vaginal, bladder, and skin infections</w:t>
      </w:r>
    </w:p>
    <w:p w14:paraId="5CF6CF95" w14:textId="68667451" w:rsidR="004F0905" w:rsidRPr="004F0905" w:rsidRDefault="004F0905" w:rsidP="004F0905">
      <w:pPr>
        <w:numPr>
          <w:ilvl w:val="0"/>
          <w:numId w:val="14"/>
        </w:numPr>
        <w:spacing w:after="0" w:line="240" w:lineRule="auto"/>
        <w:textAlignment w:val="baseline"/>
        <w:rPr>
          <w:rFonts w:ascii="Source Sans Pro" w:eastAsia="Times New Roman" w:hAnsi="Source Sans Pro" w:cs="Times New Roman"/>
          <w:color w:val="304958"/>
          <w:sz w:val="24"/>
          <w:szCs w:val="24"/>
        </w:rPr>
      </w:pPr>
      <w:r w:rsidRPr="004F0905">
        <w:rPr>
          <w:rFonts w:ascii="Source Sans Pro" w:eastAsia="Times New Roman" w:hAnsi="Source Sans Pro" w:cs="Times New Roman"/>
          <w:color w:val="304958"/>
          <w:sz w:val="24"/>
          <w:szCs w:val="24"/>
        </w:rPr>
        <w:t>Blurred vision</w:t>
      </w:r>
      <w:r w:rsidR="0037727F">
        <w:rPr>
          <w:rFonts w:ascii="Source Sans Pro" w:eastAsia="Times New Roman" w:hAnsi="Source Sans Pro" w:cs="Times New Roman"/>
          <w:color w:val="304958"/>
          <w:sz w:val="24"/>
          <w:szCs w:val="24"/>
        </w:rPr>
        <w:t xml:space="preserve"> (American </w:t>
      </w:r>
      <w:r w:rsidR="0037727F" w:rsidRPr="0037727F">
        <w:rPr>
          <w:rFonts w:ascii="Source Sans Pro" w:eastAsia="Times New Roman" w:hAnsi="Source Sans Pro" w:cs="Times New Roman"/>
          <w:color w:val="304958"/>
          <w:sz w:val="24"/>
          <w:szCs w:val="24"/>
        </w:rPr>
        <w:t>pregnancy</w:t>
      </w:r>
      <w:r w:rsidR="0037727F">
        <w:rPr>
          <w:rFonts w:ascii="Source Sans Pro" w:eastAsia="Times New Roman" w:hAnsi="Source Sans Pro" w:cs="Times New Roman"/>
          <w:color w:val="304958"/>
          <w:sz w:val="24"/>
          <w:szCs w:val="24"/>
        </w:rPr>
        <w:t xml:space="preserve"> association 2021)</w:t>
      </w:r>
    </w:p>
    <w:p w14:paraId="606340D2" w14:textId="77777777" w:rsidR="004F0905" w:rsidRPr="004F0905" w:rsidRDefault="004F0905" w:rsidP="0037727F">
      <w:pPr>
        <w:pStyle w:val="ListParagraph"/>
        <w:spacing w:after="0" w:line="240" w:lineRule="auto"/>
        <w:ind w:left="2880" w:right="144"/>
        <w:rPr>
          <w:rFonts w:ascii="Times New Roman" w:eastAsia="Times New Roman" w:hAnsi="Times New Roman" w:cs="Times New Roman"/>
          <w:sz w:val="24"/>
          <w:szCs w:val="24"/>
        </w:rPr>
      </w:pPr>
    </w:p>
    <w:p w14:paraId="3991BB4D" w14:textId="0A6E3B61" w:rsidR="00963C7A" w:rsidRPr="00963C7A" w:rsidRDefault="00963C7A" w:rsidP="00963C7A">
      <w:pPr>
        <w:pStyle w:val="ListParagraph"/>
        <w:numPr>
          <w:ilvl w:val="0"/>
          <w:numId w:val="11"/>
        </w:numPr>
        <w:spacing w:after="0" w:line="240" w:lineRule="auto"/>
        <w:ind w:left="2016" w:right="144"/>
        <w:rPr>
          <w:rFonts w:ascii="Times New Roman" w:eastAsia="Times New Roman" w:hAnsi="Times New Roman" w:cs="Times New Roman"/>
          <w:sz w:val="24"/>
          <w:szCs w:val="24"/>
        </w:rPr>
      </w:pPr>
      <w:r w:rsidRPr="00963C7A">
        <w:rPr>
          <w:rFonts w:ascii="Times New Roman" w:eastAsia="Times New Roman" w:hAnsi="Times New Roman" w:cs="Times New Roman"/>
          <w:b/>
          <w:bCs/>
          <w:color w:val="000000"/>
          <w:sz w:val="24"/>
          <w:szCs w:val="24"/>
        </w:rPr>
        <w:t>Clinical Test Considerations  </w:t>
      </w:r>
    </w:p>
    <w:p w14:paraId="5BB6E906" w14:textId="19C032F1" w:rsidR="00963C7A" w:rsidRDefault="0037727F" w:rsidP="0037727F">
      <w:pPr>
        <w:spacing w:after="0" w:line="240" w:lineRule="auto"/>
        <w:ind w:left="2016"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Around </w:t>
      </w:r>
      <w:r w:rsidRPr="0037727F">
        <w:rPr>
          <w:rFonts w:ascii="Times New Roman" w:eastAsia="Times New Roman" w:hAnsi="Times New Roman" w:cs="Times New Roman"/>
          <w:color w:val="000000"/>
          <w:sz w:val="24"/>
          <w:szCs w:val="24"/>
        </w:rPr>
        <w:t>screening test during your second trimester between 24 and 28 weeks of pregnancy.</w:t>
      </w:r>
    </w:p>
    <w:p w14:paraId="7D6EF8ED" w14:textId="6C8D2D69" w:rsidR="0037727F" w:rsidRDefault="0037727F" w:rsidP="0037727F">
      <w:pPr>
        <w:pStyle w:val="ListParagraph"/>
        <w:numPr>
          <w:ilvl w:val="3"/>
          <w:numId w:val="11"/>
        </w:numPr>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Depending on your provider the birthing person may be asked to take the Initial glucose challenge test and the Follow up glucose tolerance testing. </w:t>
      </w:r>
    </w:p>
    <w:p w14:paraId="7F1403E3" w14:textId="12E6494C" w:rsidR="0037727F" w:rsidRDefault="0037727F" w:rsidP="0037727F">
      <w:pPr>
        <w:pStyle w:val="ListParagraph"/>
        <w:numPr>
          <w:ilvl w:val="3"/>
          <w:numId w:val="11"/>
        </w:numPr>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glucose challenge test includes: </w:t>
      </w:r>
    </w:p>
    <w:p w14:paraId="2796A1EE" w14:textId="0C8CE8E4" w:rsidR="0037727F" w:rsidRDefault="0037727F" w:rsidP="0037727F">
      <w:pPr>
        <w:pStyle w:val="ListParagraph"/>
        <w:numPr>
          <w:ilvl w:val="4"/>
          <w:numId w:val="11"/>
        </w:numPr>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birthing person will be asked to </w:t>
      </w:r>
      <w:r w:rsidRPr="0037727F">
        <w:rPr>
          <w:rFonts w:ascii="Times New Roman" w:eastAsia="Times New Roman" w:hAnsi="Times New Roman" w:cs="Times New Roman"/>
          <w:sz w:val="24"/>
          <w:szCs w:val="24"/>
        </w:rPr>
        <w:t>drink a syrupy glucose solution</w:t>
      </w:r>
      <w:r w:rsidR="0030106C">
        <w:rPr>
          <w:rFonts w:ascii="Times New Roman" w:eastAsia="Times New Roman" w:hAnsi="Times New Roman" w:cs="Times New Roman"/>
          <w:sz w:val="24"/>
          <w:szCs w:val="24"/>
        </w:rPr>
        <w:t xml:space="preserve"> or </w:t>
      </w:r>
      <w:r w:rsidR="0030106C" w:rsidRPr="0030106C">
        <w:rPr>
          <w:rFonts w:ascii="Times New Roman" w:eastAsia="Times New Roman" w:hAnsi="Times New Roman" w:cs="Times New Roman"/>
          <w:sz w:val="24"/>
          <w:szCs w:val="24"/>
        </w:rPr>
        <w:t xml:space="preserve">28-jelly beans contain the equivalent amount of glucose as the </w:t>
      </w:r>
      <w:proofErr w:type="spellStart"/>
      <w:r w:rsidR="0030106C" w:rsidRPr="0030106C">
        <w:rPr>
          <w:rFonts w:ascii="Times New Roman" w:eastAsia="Times New Roman" w:hAnsi="Times New Roman" w:cs="Times New Roman"/>
          <w:sz w:val="24"/>
          <w:szCs w:val="24"/>
        </w:rPr>
        <w:t>glucola</w:t>
      </w:r>
      <w:proofErr w:type="spellEnd"/>
      <w:r w:rsidR="0030106C" w:rsidRPr="0030106C">
        <w:rPr>
          <w:rFonts w:ascii="Times New Roman" w:eastAsia="Times New Roman" w:hAnsi="Times New Roman" w:cs="Times New Roman"/>
          <w:sz w:val="24"/>
          <w:szCs w:val="24"/>
        </w:rPr>
        <w:t xml:space="preserve"> drink</w:t>
      </w:r>
      <w:r w:rsidR="0030106C">
        <w:rPr>
          <w:rFonts w:ascii="Times New Roman" w:eastAsia="Times New Roman" w:hAnsi="Times New Roman" w:cs="Times New Roman"/>
          <w:sz w:val="24"/>
          <w:szCs w:val="24"/>
        </w:rPr>
        <w:t xml:space="preserve">. (Lamare et al. </w:t>
      </w:r>
      <w:r w:rsidR="0030106C">
        <w:rPr>
          <w:rFonts w:ascii="Times New Roman" w:eastAsia="Times New Roman" w:hAnsi="Times New Roman" w:cs="Times New Roman"/>
          <w:sz w:val="24"/>
          <w:szCs w:val="24"/>
        </w:rPr>
        <w:lastRenderedPageBreak/>
        <w:t xml:space="preserve">1999) </w:t>
      </w:r>
      <w:r w:rsidRPr="0037727F">
        <w:rPr>
          <w:rFonts w:ascii="Times New Roman" w:eastAsia="Times New Roman" w:hAnsi="Times New Roman" w:cs="Times New Roman"/>
          <w:sz w:val="24"/>
          <w:szCs w:val="24"/>
        </w:rPr>
        <w:t>One hour later, you'll have a blood test to measure your blood sugar level. A blood sugar level of 190 milligrams per deciliter (mg/dL), or 10.6 millimoles per liter (mmol/L) indicates gestational diabetes.</w:t>
      </w:r>
    </w:p>
    <w:p w14:paraId="240D8223" w14:textId="3EFFC467" w:rsidR="0030106C" w:rsidRPr="0037727F" w:rsidRDefault="0030106C" w:rsidP="0030106C">
      <w:pPr>
        <w:pStyle w:val="ListParagraph"/>
        <w:numPr>
          <w:ilvl w:val="3"/>
          <w:numId w:val="11"/>
        </w:numPr>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sidR="00995925">
        <w:rPr>
          <w:rFonts w:ascii="Times New Roman" w:eastAsia="Times New Roman" w:hAnsi="Times New Roman" w:cs="Times New Roman"/>
          <w:sz w:val="24"/>
          <w:szCs w:val="24"/>
        </w:rPr>
        <w:t xml:space="preserve">follow up glucose tolerance testing is the similar as the first previous test. The </w:t>
      </w:r>
      <w:r w:rsidR="00995925" w:rsidRPr="00995925">
        <w:rPr>
          <w:rFonts w:ascii="Times New Roman" w:eastAsia="Times New Roman" w:hAnsi="Times New Roman" w:cs="Times New Roman"/>
          <w:sz w:val="24"/>
          <w:szCs w:val="24"/>
        </w:rPr>
        <w:t>solution will have even more sugar and your blood sugar will be checked every hour for three hours. If at least two of the blood sugar readings are higher than expected, you'll be diagnosed with gestational diabetes.</w:t>
      </w:r>
      <w:r w:rsidR="00995925">
        <w:rPr>
          <w:rFonts w:ascii="Times New Roman" w:eastAsia="Times New Roman" w:hAnsi="Times New Roman" w:cs="Times New Roman"/>
          <w:sz w:val="24"/>
          <w:szCs w:val="24"/>
        </w:rPr>
        <w:t xml:space="preserve"> (Mayo clinic. 2020)</w:t>
      </w:r>
    </w:p>
    <w:p w14:paraId="08D95123" w14:textId="77FE5991" w:rsidR="00963C7A" w:rsidRPr="00963C7A" w:rsidRDefault="00963C7A" w:rsidP="00963C7A">
      <w:pPr>
        <w:pStyle w:val="ListParagraph"/>
        <w:numPr>
          <w:ilvl w:val="0"/>
          <w:numId w:val="12"/>
        </w:numPr>
        <w:spacing w:after="0" w:line="240" w:lineRule="auto"/>
        <w:ind w:right="144"/>
        <w:rPr>
          <w:rFonts w:ascii="Times New Roman" w:eastAsia="Times New Roman" w:hAnsi="Times New Roman" w:cs="Times New Roman"/>
          <w:sz w:val="24"/>
          <w:szCs w:val="24"/>
        </w:rPr>
      </w:pPr>
      <w:r w:rsidRPr="00963C7A">
        <w:rPr>
          <w:rFonts w:ascii="Times New Roman" w:eastAsia="Times New Roman" w:hAnsi="Times New Roman" w:cs="Times New Roman"/>
          <w:b/>
          <w:bCs/>
          <w:color w:val="000000"/>
          <w:sz w:val="24"/>
          <w:szCs w:val="24"/>
        </w:rPr>
        <w:t xml:space="preserve">The management </w:t>
      </w:r>
      <w:proofErr w:type="gramStart"/>
      <w:r w:rsidRPr="00963C7A">
        <w:rPr>
          <w:rFonts w:ascii="Times New Roman" w:eastAsia="Times New Roman" w:hAnsi="Times New Roman" w:cs="Times New Roman"/>
          <w:b/>
          <w:bCs/>
          <w:color w:val="000000"/>
          <w:sz w:val="24"/>
          <w:szCs w:val="24"/>
        </w:rPr>
        <w:t>plan</w:t>
      </w:r>
      <w:proofErr w:type="gramEnd"/>
      <w:r w:rsidRPr="00963C7A">
        <w:rPr>
          <w:rFonts w:ascii="Times New Roman" w:eastAsia="Times New Roman" w:hAnsi="Times New Roman" w:cs="Times New Roman"/>
          <w:sz w:val="24"/>
          <w:szCs w:val="24"/>
        </w:rPr>
        <w:t xml:space="preserve"> </w:t>
      </w:r>
    </w:p>
    <w:p w14:paraId="5B52384E" w14:textId="0D54CA15" w:rsidR="00963C7A" w:rsidRPr="00963C7A" w:rsidRDefault="00963C7A" w:rsidP="00963C7A">
      <w:pPr>
        <w:pStyle w:val="ListParagraph"/>
        <w:numPr>
          <w:ilvl w:val="0"/>
          <w:numId w:val="11"/>
        </w:numPr>
        <w:spacing w:after="0" w:line="240" w:lineRule="auto"/>
        <w:ind w:left="1656" w:right="144"/>
        <w:rPr>
          <w:rFonts w:ascii="Times New Roman" w:eastAsia="Times New Roman" w:hAnsi="Times New Roman" w:cs="Times New Roman"/>
          <w:sz w:val="24"/>
          <w:szCs w:val="24"/>
        </w:rPr>
      </w:pPr>
      <w:r w:rsidRPr="00963C7A">
        <w:rPr>
          <w:rFonts w:ascii="Times New Roman" w:eastAsia="Times New Roman" w:hAnsi="Times New Roman" w:cs="Times New Roman"/>
          <w:b/>
          <w:bCs/>
          <w:color w:val="000000"/>
          <w:sz w:val="24"/>
          <w:szCs w:val="24"/>
        </w:rPr>
        <w:t>Therapeutic measures to consider </w:t>
      </w:r>
    </w:p>
    <w:p w14:paraId="2D8FEBED" w14:textId="2A1B0639" w:rsidR="00995925" w:rsidRPr="00995925" w:rsidRDefault="00995925" w:rsidP="00995925">
      <w:pPr>
        <w:pStyle w:val="ListParagraph"/>
        <w:numPr>
          <w:ilvl w:val="2"/>
          <w:numId w:val="11"/>
        </w:numPr>
        <w:spacing w:after="0" w:line="240" w:lineRule="auto"/>
        <w:ind w:right="144"/>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The treatment for gestational </w:t>
      </w:r>
      <w:proofErr w:type="spellStart"/>
      <w:r>
        <w:rPr>
          <w:rFonts w:ascii="Times New Roman" w:eastAsia="Times New Roman" w:hAnsi="Times New Roman" w:cs="Times New Roman"/>
          <w:color w:val="000000"/>
          <w:sz w:val="24"/>
          <w:szCs w:val="24"/>
        </w:rPr>
        <w:t>diabete</w:t>
      </w:r>
      <w:proofErr w:type="spellEnd"/>
      <w:r>
        <w:rPr>
          <w:rFonts w:ascii="Times New Roman" w:eastAsia="Times New Roman" w:hAnsi="Times New Roman" w:cs="Times New Roman"/>
          <w:color w:val="000000"/>
          <w:sz w:val="24"/>
          <w:szCs w:val="24"/>
        </w:rPr>
        <w:t xml:space="preserve"> may </w:t>
      </w:r>
      <w:proofErr w:type="spellStart"/>
      <w:r>
        <w:rPr>
          <w:rFonts w:ascii="Times New Roman" w:eastAsia="Times New Roman" w:hAnsi="Times New Roman" w:cs="Times New Roman"/>
          <w:color w:val="000000"/>
          <w:sz w:val="24"/>
          <w:szCs w:val="24"/>
        </w:rPr>
        <w:t>included</w:t>
      </w:r>
      <w:proofErr w:type="spellEnd"/>
      <w:r>
        <w:rPr>
          <w:rFonts w:ascii="Times New Roman" w:eastAsia="Times New Roman" w:hAnsi="Times New Roman" w:cs="Times New Roman"/>
          <w:color w:val="000000"/>
          <w:sz w:val="24"/>
          <w:szCs w:val="24"/>
        </w:rPr>
        <w:t xml:space="preserve">: </w:t>
      </w:r>
    </w:p>
    <w:p w14:paraId="69CA8475" w14:textId="2BA63FC5" w:rsidR="00995925" w:rsidRPr="00995925" w:rsidRDefault="00995925" w:rsidP="00995925">
      <w:pPr>
        <w:pStyle w:val="ListParagraph"/>
        <w:numPr>
          <w:ilvl w:val="3"/>
          <w:numId w:val="11"/>
        </w:numPr>
        <w:spacing w:after="0" w:line="240" w:lineRule="auto"/>
        <w:ind w:right="144"/>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Blood sugar monitoring </w:t>
      </w:r>
    </w:p>
    <w:p w14:paraId="23E923E9" w14:textId="21368125" w:rsidR="00995925" w:rsidRPr="00995925" w:rsidRDefault="00995925" w:rsidP="00995925">
      <w:pPr>
        <w:pStyle w:val="ListParagraph"/>
        <w:numPr>
          <w:ilvl w:val="3"/>
          <w:numId w:val="11"/>
        </w:numPr>
        <w:spacing w:after="0" w:line="240" w:lineRule="auto"/>
        <w:ind w:right="144"/>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Medication if needed</w:t>
      </w:r>
    </w:p>
    <w:p w14:paraId="209B9BBA" w14:textId="756606E1" w:rsidR="00995925" w:rsidRPr="00995925" w:rsidRDefault="00995925" w:rsidP="00995925">
      <w:pPr>
        <w:pStyle w:val="ListParagraph"/>
        <w:numPr>
          <w:ilvl w:val="3"/>
          <w:numId w:val="11"/>
        </w:numPr>
        <w:spacing w:after="0" w:line="240" w:lineRule="auto"/>
        <w:ind w:right="144"/>
        <w:textAlignment w:val="baseline"/>
        <w:rPr>
          <w:rFonts w:ascii="Times New Roman" w:eastAsia="Times New Roman" w:hAnsi="Times New Roman" w:cs="Times New Roman"/>
          <w:color w:val="000000"/>
          <w:sz w:val="24"/>
          <w:szCs w:val="24"/>
        </w:rPr>
      </w:pPr>
      <w:r w:rsidRPr="00995925">
        <w:rPr>
          <w:rFonts w:ascii="Times New Roman" w:eastAsia="Times New Roman" w:hAnsi="Times New Roman" w:cs="Times New Roman"/>
          <w:color w:val="000000"/>
          <w:sz w:val="24"/>
          <w:szCs w:val="24"/>
        </w:rPr>
        <w:t>Lifestyle changes</w:t>
      </w:r>
    </w:p>
    <w:p w14:paraId="4CF80849" w14:textId="751E7C35" w:rsidR="00963C7A" w:rsidRPr="00963C7A" w:rsidRDefault="00963C7A" w:rsidP="00963C7A">
      <w:pPr>
        <w:pStyle w:val="ListParagraph"/>
        <w:numPr>
          <w:ilvl w:val="0"/>
          <w:numId w:val="11"/>
        </w:numPr>
        <w:spacing w:after="0" w:line="240" w:lineRule="auto"/>
        <w:ind w:left="1656" w:right="144"/>
        <w:textAlignment w:val="baseline"/>
        <w:rPr>
          <w:rFonts w:ascii="Times New Roman" w:eastAsia="Times New Roman" w:hAnsi="Times New Roman" w:cs="Times New Roman"/>
          <w:b/>
          <w:bCs/>
          <w:color w:val="000000"/>
          <w:sz w:val="24"/>
          <w:szCs w:val="24"/>
        </w:rPr>
      </w:pPr>
      <w:r w:rsidRPr="00963C7A">
        <w:rPr>
          <w:rFonts w:ascii="Times New Roman" w:eastAsia="Times New Roman" w:hAnsi="Times New Roman" w:cs="Times New Roman"/>
          <w:b/>
          <w:bCs/>
          <w:color w:val="000000"/>
          <w:sz w:val="24"/>
          <w:szCs w:val="24"/>
        </w:rPr>
        <w:t>Complementary measures to consider </w:t>
      </w:r>
    </w:p>
    <w:p w14:paraId="6262B38E" w14:textId="77777777" w:rsidR="00963C7A" w:rsidRPr="00963C7A" w:rsidRDefault="00963C7A" w:rsidP="00963C7A">
      <w:pPr>
        <w:spacing w:after="0" w:line="240" w:lineRule="auto"/>
        <w:ind w:left="1440" w:right="144"/>
        <w:rPr>
          <w:rFonts w:ascii="Times New Roman" w:eastAsia="Times New Roman" w:hAnsi="Times New Roman" w:cs="Times New Roman"/>
          <w:sz w:val="24"/>
          <w:szCs w:val="24"/>
        </w:rPr>
      </w:pPr>
      <w:r w:rsidRPr="00963C7A">
        <w:rPr>
          <w:rFonts w:ascii="Times New Roman" w:eastAsia="Times New Roman" w:hAnsi="Times New Roman" w:cs="Times New Roman"/>
          <w:color w:val="000000"/>
          <w:sz w:val="24"/>
          <w:szCs w:val="24"/>
        </w:rPr>
        <w:t>What might you suggest to support normalization,</w:t>
      </w:r>
    </w:p>
    <w:p w14:paraId="7F8F4305" w14:textId="77777777" w:rsidR="00963C7A" w:rsidRPr="00963C7A" w:rsidRDefault="00963C7A" w:rsidP="00963C7A">
      <w:pPr>
        <w:spacing w:after="0" w:line="240" w:lineRule="auto"/>
        <w:ind w:left="1440" w:right="144"/>
        <w:rPr>
          <w:rFonts w:ascii="Times New Roman" w:eastAsia="Times New Roman" w:hAnsi="Times New Roman" w:cs="Times New Roman"/>
          <w:sz w:val="24"/>
          <w:szCs w:val="24"/>
        </w:rPr>
      </w:pPr>
      <w:r w:rsidRPr="00963C7A">
        <w:rPr>
          <w:rFonts w:ascii="Times New Roman" w:eastAsia="Times New Roman" w:hAnsi="Times New Roman" w:cs="Times New Roman"/>
          <w:color w:val="000000"/>
          <w:sz w:val="24"/>
          <w:szCs w:val="24"/>
        </w:rPr>
        <w:t>healing and health?  This should be a CPMs area to show knowledge. (</w:t>
      </w:r>
      <w:proofErr w:type="gramStart"/>
      <w:r w:rsidRPr="00963C7A">
        <w:rPr>
          <w:rFonts w:ascii="Times New Roman" w:eastAsia="Times New Roman" w:hAnsi="Times New Roman" w:cs="Times New Roman"/>
          <w:color w:val="000000"/>
          <w:sz w:val="24"/>
          <w:szCs w:val="24"/>
        </w:rPr>
        <w:t>i.e.</w:t>
      </w:r>
      <w:proofErr w:type="gramEnd"/>
      <w:r w:rsidRPr="00963C7A">
        <w:rPr>
          <w:rFonts w:ascii="Times New Roman" w:eastAsia="Times New Roman" w:hAnsi="Times New Roman" w:cs="Times New Roman"/>
          <w:color w:val="000000"/>
          <w:sz w:val="24"/>
          <w:szCs w:val="24"/>
        </w:rPr>
        <w:t xml:space="preserve"> herbs, homeopathy,</w:t>
      </w:r>
    </w:p>
    <w:p w14:paraId="360B215C" w14:textId="77777777" w:rsidR="00963C7A" w:rsidRPr="00963C7A" w:rsidRDefault="00963C7A" w:rsidP="00963C7A">
      <w:pPr>
        <w:spacing w:after="0" w:line="240" w:lineRule="auto"/>
        <w:ind w:left="1440" w:right="144"/>
        <w:rPr>
          <w:rFonts w:ascii="Times New Roman" w:eastAsia="Times New Roman" w:hAnsi="Times New Roman" w:cs="Times New Roman"/>
          <w:sz w:val="24"/>
          <w:szCs w:val="24"/>
        </w:rPr>
      </w:pPr>
      <w:r w:rsidRPr="00963C7A">
        <w:rPr>
          <w:rFonts w:ascii="Times New Roman" w:eastAsia="Times New Roman" w:hAnsi="Times New Roman" w:cs="Times New Roman"/>
          <w:color w:val="000000"/>
          <w:sz w:val="24"/>
          <w:szCs w:val="24"/>
        </w:rPr>
        <w:t>massage, reflexology, acupressure, emotional release, hydrotherapy, vitamins &amp; minerals)</w:t>
      </w:r>
    </w:p>
    <w:p w14:paraId="640B9AB7" w14:textId="77777777" w:rsidR="00963C7A" w:rsidRPr="00963C7A" w:rsidRDefault="00963C7A" w:rsidP="00963C7A">
      <w:pPr>
        <w:pStyle w:val="ListParagraph"/>
        <w:numPr>
          <w:ilvl w:val="0"/>
          <w:numId w:val="11"/>
        </w:numPr>
        <w:spacing w:after="0" w:line="240" w:lineRule="auto"/>
        <w:ind w:left="1656" w:right="144"/>
        <w:textAlignment w:val="baseline"/>
        <w:rPr>
          <w:rFonts w:ascii="Times New Roman" w:eastAsia="Times New Roman" w:hAnsi="Times New Roman" w:cs="Times New Roman"/>
          <w:color w:val="000000"/>
          <w:sz w:val="24"/>
          <w:szCs w:val="24"/>
        </w:rPr>
      </w:pPr>
      <w:r w:rsidRPr="00963C7A">
        <w:rPr>
          <w:rFonts w:ascii="Times New Roman" w:eastAsia="Times New Roman" w:hAnsi="Times New Roman" w:cs="Times New Roman"/>
          <w:b/>
          <w:bCs/>
          <w:color w:val="000000"/>
          <w:sz w:val="24"/>
          <w:szCs w:val="24"/>
        </w:rPr>
        <w:t>Considerations for pregnancy, delivery and breastfeeding</w:t>
      </w:r>
      <w:r w:rsidRPr="00963C7A">
        <w:rPr>
          <w:rFonts w:ascii="Times New Roman" w:eastAsia="Times New Roman" w:hAnsi="Times New Roman" w:cs="Times New Roman"/>
          <w:color w:val="000000"/>
          <w:sz w:val="24"/>
          <w:szCs w:val="24"/>
        </w:rPr>
        <w:t xml:space="preserve"> </w:t>
      </w:r>
      <w:proofErr w:type="gramStart"/>
      <w:r w:rsidRPr="00963C7A">
        <w:rPr>
          <w:rFonts w:ascii="Times New Roman" w:eastAsia="Times New Roman" w:hAnsi="Times New Roman" w:cs="Times New Roman"/>
          <w:color w:val="000000"/>
          <w:sz w:val="24"/>
          <w:szCs w:val="24"/>
        </w:rPr>
        <w:t>Longer</w:t>
      </w:r>
      <w:proofErr w:type="gramEnd"/>
      <w:r w:rsidRPr="00963C7A">
        <w:rPr>
          <w:rFonts w:ascii="Times New Roman" w:eastAsia="Times New Roman" w:hAnsi="Times New Roman" w:cs="Times New Roman"/>
          <w:color w:val="000000"/>
          <w:sz w:val="24"/>
          <w:szCs w:val="24"/>
        </w:rPr>
        <w:t xml:space="preserve"> term considerations,</w:t>
      </w:r>
    </w:p>
    <w:p w14:paraId="2C3B4595" w14:textId="77777777" w:rsidR="00963C7A" w:rsidRPr="00963C7A" w:rsidRDefault="00963C7A" w:rsidP="00963C7A">
      <w:pPr>
        <w:spacing w:after="0" w:line="240" w:lineRule="auto"/>
        <w:ind w:left="1440" w:right="144"/>
        <w:rPr>
          <w:rFonts w:ascii="Times New Roman" w:eastAsia="Times New Roman" w:hAnsi="Times New Roman" w:cs="Times New Roman"/>
          <w:sz w:val="24"/>
          <w:szCs w:val="24"/>
        </w:rPr>
      </w:pPr>
      <w:r w:rsidRPr="00963C7A">
        <w:rPr>
          <w:rFonts w:ascii="Times New Roman" w:eastAsia="Times New Roman" w:hAnsi="Times New Roman" w:cs="Times New Roman"/>
          <w:color w:val="000000"/>
          <w:sz w:val="24"/>
          <w:szCs w:val="24"/>
        </w:rPr>
        <w:t>planning. Potential outcomes/ Implications for maternal-fetal-newborn in the childbearing year. </w:t>
      </w:r>
    </w:p>
    <w:p w14:paraId="78E93C91" w14:textId="77777777" w:rsidR="00963C7A" w:rsidRPr="00963C7A" w:rsidRDefault="00963C7A" w:rsidP="00963C7A">
      <w:pPr>
        <w:spacing w:after="0" w:line="240" w:lineRule="auto"/>
        <w:ind w:left="504" w:right="144"/>
        <w:rPr>
          <w:rFonts w:ascii="Times New Roman" w:eastAsia="Times New Roman" w:hAnsi="Times New Roman" w:cs="Times New Roman"/>
          <w:sz w:val="24"/>
          <w:szCs w:val="24"/>
        </w:rPr>
      </w:pPr>
      <w:r w:rsidRPr="00963C7A">
        <w:rPr>
          <w:rFonts w:ascii="Times New Roman" w:eastAsia="Times New Roman" w:hAnsi="Times New Roman" w:cs="Times New Roman"/>
          <w:sz w:val="24"/>
          <w:szCs w:val="24"/>
        </w:rPr>
        <w:br/>
      </w:r>
    </w:p>
    <w:p w14:paraId="26C585E8" w14:textId="74711AB3" w:rsidR="00963C7A" w:rsidRPr="00963C7A" w:rsidRDefault="00963C7A" w:rsidP="00963C7A">
      <w:pPr>
        <w:pStyle w:val="ListParagraph"/>
        <w:numPr>
          <w:ilvl w:val="0"/>
          <w:numId w:val="11"/>
        </w:numPr>
        <w:spacing w:after="0" w:line="240" w:lineRule="auto"/>
        <w:ind w:right="144"/>
        <w:textAlignment w:val="baseline"/>
        <w:rPr>
          <w:rFonts w:ascii="Times New Roman" w:eastAsia="Times New Roman" w:hAnsi="Times New Roman" w:cs="Times New Roman"/>
          <w:b/>
          <w:bCs/>
          <w:color w:val="000000"/>
          <w:sz w:val="24"/>
          <w:szCs w:val="24"/>
        </w:rPr>
      </w:pPr>
      <w:r w:rsidRPr="00963C7A">
        <w:rPr>
          <w:rFonts w:ascii="Times New Roman" w:eastAsia="Times New Roman" w:hAnsi="Times New Roman" w:cs="Times New Roman"/>
          <w:b/>
          <w:bCs/>
          <w:color w:val="000000"/>
          <w:sz w:val="24"/>
          <w:szCs w:val="24"/>
        </w:rPr>
        <w:t>Client and family education</w:t>
      </w:r>
    </w:p>
    <w:p w14:paraId="02AED93F" w14:textId="77777777" w:rsidR="00963C7A" w:rsidRPr="00963C7A" w:rsidRDefault="00963C7A" w:rsidP="00963C7A">
      <w:pPr>
        <w:spacing w:after="0" w:line="240" w:lineRule="auto"/>
        <w:ind w:left="144" w:right="144" w:firstLine="720"/>
        <w:rPr>
          <w:rFonts w:ascii="Times New Roman" w:eastAsia="Times New Roman" w:hAnsi="Times New Roman" w:cs="Times New Roman"/>
          <w:sz w:val="24"/>
          <w:szCs w:val="24"/>
        </w:rPr>
      </w:pPr>
      <w:r w:rsidRPr="00963C7A">
        <w:rPr>
          <w:rFonts w:ascii="Times New Roman" w:eastAsia="Times New Roman" w:hAnsi="Times New Roman" w:cs="Times New Roman"/>
          <w:color w:val="000000"/>
          <w:sz w:val="24"/>
          <w:szCs w:val="24"/>
        </w:rPr>
        <w:t xml:space="preserve">What does your client need to know about this disease </w:t>
      </w:r>
      <w:proofErr w:type="gramStart"/>
      <w:r w:rsidRPr="00963C7A">
        <w:rPr>
          <w:rFonts w:ascii="Times New Roman" w:eastAsia="Times New Roman" w:hAnsi="Times New Roman" w:cs="Times New Roman"/>
          <w:color w:val="000000"/>
          <w:sz w:val="24"/>
          <w:szCs w:val="24"/>
        </w:rPr>
        <w:t>or</w:t>
      </w:r>
      <w:proofErr w:type="gramEnd"/>
    </w:p>
    <w:p w14:paraId="55E9BAFE" w14:textId="1D15ABEA" w:rsidR="00963C7A" w:rsidRPr="00963C7A" w:rsidRDefault="00963C7A" w:rsidP="00963C7A">
      <w:pPr>
        <w:spacing w:after="0" w:line="240" w:lineRule="auto"/>
        <w:ind w:left="864" w:right="144"/>
        <w:rPr>
          <w:rFonts w:ascii="Times New Roman" w:eastAsia="Times New Roman" w:hAnsi="Times New Roman" w:cs="Times New Roman"/>
          <w:sz w:val="24"/>
          <w:szCs w:val="24"/>
        </w:rPr>
      </w:pPr>
      <w:r w:rsidRPr="00963C7A">
        <w:rPr>
          <w:rFonts w:ascii="Times New Roman" w:eastAsia="Times New Roman" w:hAnsi="Times New Roman" w:cs="Times New Roman"/>
          <w:color w:val="000000"/>
          <w:sz w:val="24"/>
          <w:szCs w:val="24"/>
        </w:rPr>
        <w:t>condition? You might include screening guidelines here, immunization options, shared decision-making initiatives, names of documents you may offer (such as client handout or informed</w:t>
      </w:r>
      <w:r>
        <w:rPr>
          <w:rFonts w:ascii="Times New Roman" w:eastAsia="Times New Roman" w:hAnsi="Times New Roman" w:cs="Times New Roman"/>
          <w:sz w:val="24"/>
          <w:szCs w:val="24"/>
        </w:rPr>
        <w:t xml:space="preserve"> C</w:t>
      </w:r>
      <w:r w:rsidRPr="00963C7A">
        <w:rPr>
          <w:rFonts w:ascii="Times New Roman" w:eastAsia="Times New Roman" w:hAnsi="Times New Roman" w:cs="Times New Roman"/>
          <w:color w:val="000000"/>
          <w:sz w:val="24"/>
          <w:szCs w:val="24"/>
        </w:rPr>
        <w:t>onsent document) enhanced self-care instructions.</w:t>
      </w:r>
    </w:p>
    <w:p w14:paraId="02B7748C" w14:textId="77777777" w:rsidR="00963C7A" w:rsidRPr="00963C7A" w:rsidRDefault="00963C7A" w:rsidP="00963C7A">
      <w:pPr>
        <w:pStyle w:val="ListParagraph"/>
        <w:numPr>
          <w:ilvl w:val="0"/>
          <w:numId w:val="11"/>
        </w:numPr>
        <w:spacing w:after="0" w:line="240" w:lineRule="auto"/>
        <w:ind w:right="144"/>
        <w:textAlignment w:val="baseline"/>
        <w:rPr>
          <w:rFonts w:ascii="Times New Roman" w:eastAsia="Times New Roman" w:hAnsi="Times New Roman" w:cs="Times New Roman"/>
          <w:b/>
          <w:bCs/>
          <w:color w:val="000000"/>
          <w:sz w:val="24"/>
          <w:szCs w:val="24"/>
        </w:rPr>
      </w:pPr>
      <w:r w:rsidRPr="00963C7A">
        <w:rPr>
          <w:rFonts w:ascii="Times New Roman" w:eastAsia="Times New Roman" w:hAnsi="Times New Roman" w:cs="Times New Roman"/>
          <w:b/>
          <w:bCs/>
          <w:color w:val="000000"/>
          <w:sz w:val="24"/>
          <w:szCs w:val="24"/>
        </w:rPr>
        <w:t>Follow-up</w:t>
      </w:r>
    </w:p>
    <w:p w14:paraId="52FEE345" w14:textId="77777777" w:rsidR="00963C7A" w:rsidRPr="00963C7A" w:rsidRDefault="00963C7A" w:rsidP="00963C7A">
      <w:pPr>
        <w:spacing w:after="0" w:line="240" w:lineRule="auto"/>
        <w:ind w:left="144" w:right="144" w:firstLine="720"/>
        <w:rPr>
          <w:rFonts w:ascii="Times New Roman" w:eastAsia="Times New Roman" w:hAnsi="Times New Roman" w:cs="Times New Roman"/>
          <w:sz w:val="24"/>
          <w:szCs w:val="24"/>
        </w:rPr>
      </w:pPr>
      <w:r w:rsidRPr="00963C7A">
        <w:rPr>
          <w:rFonts w:ascii="Times New Roman" w:eastAsia="Times New Roman" w:hAnsi="Times New Roman" w:cs="Times New Roman"/>
          <w:color w:val="000000"/>
          <w:sz w:val="24"/>
          <w:szCs w:val="24"/>
        </w:rPr>
        <w:t>Retesting guidelines, later clinical indications, recommendations for further care. </w:t>
      </w:r>
    </w:p>
    <w:p w14:paraId="14F26C4E" w14:textId="77777777" w:rsidR="00963C7A" w:rsidRDefault="00963C7A" w:rsidP="00963C7A">
      <w:pPr>
        <w:spacing w:after="0" w:line="240" w:lineRule="auto"/>
        <w:ind w:left="144" w:right="144" w:firstLine="720"/>
        <w:rPr>
          <w:rFonts w:ascii="Times New Roman" w:eastAsia="Times New Roman" w:hAnsi="Times New Roman" w:cs="Times New Roman"/>
          <w:sz w:val="24"/>
          <w:szCs w:val="24"/>
        </w:rPr>
      </w:pPr>
      <w:r w:rsidRPr="00963C7A">
        <w:rPr>
          <w:rFonts w:ascii="Times New Roman" w:eastAsia="Times New Roman" w:hAnsi="Times New Roman" w:cs="Times New Roman"/>
          <w:color w:val="000000"/>
          <w:sz w:val="24"/>
          <w:szCs w:val="24"/>
        </w:rPr>
        <w:t>Any mandatory reporting for this condition? Peer review?</w:t>
      </w:r>
    </w:p>
    <w:p w14:paraId="3B7D5BD5" w14:textId="4C8F971A" w:rsidR="00963C7A" w:rsidRPr="00963C7A" w:rsidRDefault="00963C7A" w:rsidP="00963C7A">
      <w:pPr>
        <w:pStyle w:val="ListParagraph"/>
        <w:numPr>
          <w:ilvl w:val="0"/>
          <w:numId w:val="12"/>
        </w:numPr>
        <w:spacing w:after="0" w:line="240" w:lineRule="auto"/>
        <w:ind w:right="144"/>
        <w:rPr>
          <w:rFonts w:ascii="Times New Roman" w:eastAsia="Times New Roman" w:hAnsi="Times New Roman" w:cs="Times New Roman"/>
          <w:sz w:val="24"/>
          <w:szCs w:val="24"/>
        </w:rPr>
      </w:pPr>
      <w:r w:rsidRPr="00963C7A">
        <w:rPr>
          <w:rFonts w:ascii="Times New Roman" w:eastAsia="Times New Roman" w:hAnsi="Times New Roman" w:cs="Times New Roman"/>
          <w:b/>
          <w:bCs/>
          <w:color w:val="000000"/>
          <w:sz w:val="24"/>
          <w:szCs w:val="24"/>
        </w:rPr>
        <w:t xml:space="preserve"> Indications for Consult, Collaboration or Referral</w:t>
      </w:r>
      <w:r>
        <w:rPr>
          <w:rFonts w:ascii="Times New Roman" w:eastAsia="Times New Roman" w:hAnsi="Times New Roman" w:cs="Times New Roman"/>
          <w:b/>
          <w:bCs/>
          <w:color w:val="000000"/>
          <w:sz w:val="24"/>
          <w:szCs w:val="24"/>
        </w:rPr>
        <w:t xml:space="preserve"> </w:t>
      </w:r>
      <w:r w:rsidRPr="00963C7A">
        <w:rPr>
          <w:rFonts w:ascii="Times New Roman" w:eastAsia="Times New Roman" w:hAnsi="Times New Roman" w:cs="Times New Roman"/>
          <w:color w:val="000000"/>
          <w:sz w:val="24"/>
          <w:szCs w:val="24"/>
        </w:rPr>
        <w:t>When might you seek the assistance of another</w:t>
      </w:r>
      <w:r>
        <w:rPr>
          <w:rFonts w:ascii="Times New Roman" w:eastAsia="Times New Roman" w:hAnsi="Times New Roman" w:cs="Times New Roman"/>
          <w:color w:val="000000"/>
          <w:sz w:val="24"/>
          <w:szCs w:val="24"/>
        </w:rPr>
        <w:t xml:space="preserve"> </w:t>
      </w:r>
      <w:r w:rsidRPr="00963C7A">
        <w:rPr>
          <w:rFonts w:ascii="Times New Roman" w:eastAsia="Times New Roman" w:hAnsi="Times New Roman" w:cs="Times New Roman"/>
          <w:color w:val="000000"/>
          <w:sz w:val="24"/>
          <w:szCs w:val="24"/>
        </w:rPr>
        <w:t>provider? Provide a clear line of what is appropriate for your care, and what is not... consider your</w:t>
      </w:r>
      <w:r w:rsidRPr="00963C7A">
        <w:rPr>
          <w:rFonts w:ascii="Times New Roman" w:eastAsia="Times New Roman" w:hAnsi="Times New Roman" w:cs="Times New Roman"/>
          <w:sz w:val="24"/>
          <w:szCs w:val="24"/>
        </w:rPr>
        <w:t xml:space="preserve"> </w:t>
      </w:r>
      <w:r w:rsidRPr="00963C7A">
        <w:rPr>
          <w:rFonts w:ascii="Times New Roman" w:eastAsia="Times New Roman" w:hAnsi="Times New Roman" w:cs="Times New Roman"/>
          <w:color w:val="000000"/>
          <w:sz w:val="24"/>
          <w:szCs w:val="24"/>
        </w:rPr>
        <w:t>restrictions, scope, laws, rules, etc...  Mandatory reporting (minor abuse, substance abuse, fetal demise,</w:t>
      </w:r>
      <w:r w:rsidRPr="00963C7A">
        <w:rPr>
          <w:rFonts w:ascii="Times New Roman" w:eastAsia="Times New Roman" w:hAnsi="Times New Roman" w:cs="Times New Roman"/>
          <w:sz w:val="24"/>
          <w:szCs w:val="24"/>
        </w:rPr>
        <w:t xml:space="preserve"> S</w:t>
      </w:r>
      <w:r w:rsidRPr="00963C7A">
        <w:rPr>
          <w:rFonts w:ascii="Times New Roman" w:eastAsia="Times New Roman" w:hAnsi="Times New Roman" w:cs="Times New Roman"/>
          <w:color w:val="000000"/>
          <w:sz w:val="24"/>
          <w:szCs w:val="24"/>
        </w:rPr>
        <w:t>TDs)?</w:t>
      </w:r>
    </w:p>
    <w:p w14:paraId="60B0A2B4" w14:textId="18326917" w:rsidR="00963C7A" w:rsidRPr="004F0905" w:rsidRDefault="00963C7A" w:rsidP="004F0905">
      <w:pPr>
        <w:pStyle w:val="ListParagraph"/>
        <w:numPr>
          <w:ilvl w:val="0"/>
          <w:numId w:val="12"/>
        </w:numPr>
        <w:spacing w:after="0" w:line="240" w:lineRule="auto"/>
        <w:ind w:right="144"/>
        <w:rPr>
          <w:rFonts w:ascii="Times New Roman" w:eastAsia="Times New Roman" w:hAnsi="Times New Roman" w:cs="Times New Roman"/>
          <w:color w:val="000000"/>
          <w:sz w:val="24"/>
          <w:szCs w:val="24"/>
        </w:rPr>
      </w:pPr>
      <w:r w:rsidRPr="004F0905">
        <w:rPr>
          <w:rFonts w:ascii="Times New Roman" w:eastAsia="Times New Roman" w:hAnsi="Times New Roman" w:cs="Times New Roman"/>
          <w:b/>
          <w:bCs/>
          <w:color w:val="000000"/>
          <w:sz w:val="24"/>
          <w:szCs w:val="24"/>
        </w:rPr>
        <w:t>References</w:t>
      </w:r>
      <w:r w:rsidRPr="004F0905">
        <w:rPr>
          <w:rFonts w:ascii="Times New Roman" w:eastAsia="Times New Roman" w:hAnsi="Times New Roman" w:cs="Times New Roman"/>
          <w:sz w:val="24"/>
          <w:szCs w:val="24"/>
        </w:rPr>
        <w:t xml:space="preserve"> </w:t>
      </w:r>
    </w:p>
    <w:p w14:paraId="79ADB62A" w14:textId="1A163449" w:rsidR="004F0905" w:rsidRDefault="004F0905" w:rsidP="004F0905">
      <w:pPr>
        <w:pStyle w:val="ListParagraph"/>
        <w:spacing w:after="0" w:line="240" w:lineRule="auto"/>
        <w:ind w:right="144"/>
        <w:rPr>
          <w:rFonts w:ascii="Times New Roman" w:eastAsia="Times New Roman" w:hAnsi="Times New Roman" w:cs="Times New Roman"/>
          <w:sz w:val="24"/>
          <w:szCs w:val="24"/>
        </w:rPr>
      </w:pPr>
    </w:p>
    <w:p w14:paraId="6F0A9D3A" w14:textId="1AC19847" w:rsidR="007A53A7" w:rsidRDefault="007A53A7" w:rsidP="007A53A7">
      <w:pPr>
        <w:pStyle w:val="ListParagraph"/>
        <w:spacing w:after="0" w:line="240" w:lineRule="auto"/>
        <w:ind w:left="1440" w:right="144" w:hanging="720"/>
      </w:pPr>
      <w:r>
        <w:t xml:space="preserve">1. </w:t>
      </w:r>
      <w:r w:rsidRPr="007A53A7">
        <w:t xml:space="preserve">American Pregnancy </w:t>
      </w:r>
      <w:proofErr w:type="gramStart"/>
      <w:r w:rsidRPr="007A53A7">
        <w:t>Association</w:t>
      </w:r>
      <w:r>
        <w:t>,.</w:t>
      </w:r>
      <w:proofErr w:type="gramEnd"/>
      <w:r>
        <w:t xml:space="preserve"> </w:t>
      </w:r>
      <w:r w:rsidRPr="007A53A7">
        <w:rPr>
          <w:i/>
          <w:iCs/>
        </w:rPr>
        <w:t>Gestational diabetes</w:t>
      </w:r>
      <w:r>
        <w:t>. American Pregnancy Association.</w:t>
      </w:r>
    </w:p>
    <w:p w14:paraId="60E09841" w14:textId="27043766" w:rsidR="004F0905" w:rsidRDefault="005C3C59" w:rsidP="007A53A7">
      <w:pPr>
        <w:pStyle w:val="ListParagraph"/>
        <w:spacing w:after="0" w:line="240" w:lineRule="auto"/>
        <w:ind w:left="1440" w:right="144" w:hanging="720"/>
        <w:rPr>
          <w:rFonts w:ascii="Times New Roman" w:eastAsia="Times New Roman" w:hAnsi="Times New Roman" w:cs="Times New Roman"/>
          <w:sz w:val="24"/>
          <w:szCs w:val="24"/>
        </w:rPr>
      </w:pPr>
      <w:hyperlink r:id="rId8" w:history="1">
        <w:r w:rsidR="0037727F" w:rsidRPr="00036EE0">
          <w:rPr>
            <w:rStyle w:val="Hyperlink"/>
            <w:rFonts w:ascii="Times New Roman" w:eastAsia="Times New Roman" w:hAnsi="Times New Roman" w:cs="Times New Roman"/>
            <w:sz w:val="24"/>
            <w:szCs w:val="24"/>
          </w:rPr>
          <w:t>https://</w:t>
        </w:r>
        <w:bookmarkStart w:id="1" w:name="_Hlk85555966"/>
        <w:r w:rsidR="0037727F" w:rsidRPr="00036EE0">
          <w:rPr>
            <w:rStyle w:val="Hyperlink"/>
            <w:rFonts w:ascii="Times New Roman" w:eastAsia="Times New Roman" w:hAnsi="Times New Roman" w:cs="Times New Roman"/>
            <w:sz w:val="24"/>
            <w:szCs w:val="24"/>
          </w:rPr>
          <w:t>americanpregnancy</w:t>
        </w:r>
        <w:bookmarkEnd w:id="1"/>
        <w:r w:rsidR="0037727F" w:rsidRPr="00036EE0">
          <w:rPr>
            <w:rStyle w:val="Hyperlink"/>
            <w:rFonts w:ascii="Times New Roman" w:eastAsia="Times New Roman" w:hAnsi="Times New Roman" w:cs="Times New Roman"/>
            <w:sz w:val="24"/>
            <w:szCs w:val="24"/>
          </w:rPr>
          <w:t>.org/healthy-pregnancy/pregnancy-complications/gestational-diab</w:t>
        </w:r>
        <w:r w:rsidR="0037727F" w:rsidRPr="00036EE0">
          <w:rPr>
            <w:rStyle w:val="Hyperlink"/>
            <w:rFonts w:ascii="Times New Roman" w:eastAsia="Times New Roman" w:hAnsi="Times New Roman" w:cs="Times New Roman"/>
            <w:sz w:val="24"/>
            <w:szCs w:val="24"/>
          </w:rPr>
          <w:t>etes/</w:t>
        </w:r>
      </w:hyperlink>
    </w:p>
    <w:p w14:paraId="5511FC2D" w14:textId="4DB9E4B2" w:rsidR="0037727F" w:rsidRDefault="0037727F" w:rsidP="007A53A7">
      <w:pPr>
        <w:pStyle w:val="ListParagraph"/>
        <w:spacing w:after="0" w:line="240" w:lineRule="auto"/>
        <w:ind w:left="1440" w:right="144" w:hanging="720"/>
        <w:rPr>
          <w:rFonts w:ascii="Times New Roman" w:eastAsia="Times New Roman" w:hAnsi="Times New Roman" w:cs="Times New Roman"/>
          <w:sz w:val="24"/>
          <w:szCs w:val="24"/>
        </w:rPr>
      </w:pPr>
    </w:p>
    <w:p w14:paraId="4AD0F2AD" w14:textId="1DBB21B9" w:rsidR="0037727F" w:rsidRPr="001F6543" w:rsidRDefault="007A53A7" w:rsidP="0037727F">
      <w:pPr>
        <w:pStyle w:val="ListParagraph"/>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Pr="007A53A7">
        <w:rPr>
          <w:rFonts w:ascii="Times New Roman" w:eastAsia="Times New Roman" w:hAnsi="Times New Roman" w:cs="Times New Roman"/>
          <w:sz w:val="24"/>
          <w:szCs w:val="24"/>
        </w:rPr>
        <w:t>Cunningham,</w:t>
      </w:r>
      <w:r w:rsidR="001F6543">
        <w:rPr>
          <w:rFonts w:ascii="Times New Roman" w:eastAsia="Times New Roman" w:hAnsi="Times New Roman" w:cs="Times New Roman"/>
          <w:sz w:val="24"/>
          <w:szCs w:val="24"/>
        </w:rPr>
        <w:t xml:space="preserve"> F. G., </w:t>
      </w:r>
      <w:proofErr w:type="spellStart"/>
      <w:r w:rsidRPr="007A53A7">
        <w:rPr>
          <w:rFonts w:ascii="Times New Roman" w:eastAsia="Times New Roman" w:hAnsi="Times New Roman" w:cs="Times New Roman"/>
          <w:sz w:val="24"/>
          <w:szCs w:val="24"/>
        </w:rPr>
        <w:t>Leveno</w:t>
      </w:r>
      <w:proofErr w:type="spellEnd"/>
      <w:r w:rsidRPr="007A53A7">
        <w:rPr>
          <w:rFonts w:ascii="Times New Roman" w:eastAsia="Times New Roman" w:hAnsi="Times New Roman" w:cs="Times New Roman"/>
          <w:sz w:val="24"/>
          <w:szCs w:val="24"/>
        </w:rPr>
        <w:t>,</w:t>
      </w:r>
      <w:r w:rsidR="001F6543">
        <w:rPr>
          <w:rFonts w:ascii="Times New Roman" w:eastAsia="Times New Roman" w:hAnsi="Times New Roman" w:cs="Times New Roman"/>
          <w:sz w:val="24"/>
          <w:szCs w:val="24"/>
        </w:rPr>
        <w:t xml:space="preserve"> K. J., </w:t>
      </w:r>
      <w:r w:rsidRPr="007A53A7">
        <w:rPr>
          <w:rFonts w:ascii="Times New Roman" w:eastAsia="Times New Roman" w:hAnsi="Times New Roman" w:cs="Times New Roman"/>
          <w:sz w:val="24"/>
          <w:szCs w:val="24"/>
        </w:rPr>
        <w:t>Bloom,</w:t>
      </w:r>
      <w:r w:rsidR="001F6543">
        <w:rPr>
          <w:rFonts w:ascii="Times New Roman" w:eastAsia="Times New Roman" w:hAnsi="Times New Roman" w:cs="Times New Roman"/>
          <w:sz w:val="24"/>
          <w:szCs w:val="24"/>
        </w:rPr>
        <w:t xml:space="preserve"> S. L., </w:t>
      </w:r>
      <w:r w:rsidR="001F6543" w:rsidRPr="001F6543">
        <w:rPr>
          <w:rFonts w:ascii="Times New Roman" w:eastAsia="Times New Roman" w:hAnsi="Times New Roman" w:cs="Times New Roman"/>
          <w:sz w:val="24"/>
          <w:szCs w:val="24"/>
        </w:rPr>
        <w:t>Dashe,</w:t>
      </w:r>
      <w:r w:rsidR="001F6543">
        <w:rPr>
          <w:rFonts w:ascii="Times New Roman" w:eastAsia="Times New Roman" w:hAnsi="Times New Roman" w:cs="Times New Roman"/>
          <w:sz w:val="24"/>
          <w:szCs w:val="24"/>
        </w:rPr>
        <w:t xml:space="preserve"> J. S., </w:t>
      </w:r>
      <w:r w:rsidR="001F6543" w:rsidRPr="001F6543">
        <w:rPr>
          <w:rFonts w:ascii="Times New Roman" w:eastAsia="Times New Roman" w:hAnsi="Times New Roman" w:cs="Times New Roman"/>
          <w:sz w:val="24"/>
          <w:szCs w:val="24"/>
        </w:rPr>
        <w:t>Hoffman,</w:t>
      </w:r>
      <w:r w:rsidR="001F6543">
        <w:rPr>
          <w:rFonts w:ascii="Times New Roman" w:eastAsia="Times New Roman" w:hAnsi="Times New Roman" w:cs="Times New Roman"/>
          <w:sz w:val="24"/>
          <w:szCs w:val="24"/>
        </w:rPr>
        <w:t xml:space="preserve"> B. L.</w:t>
      </w:r>
      <w:proofErr w:type="gramStart"/>
      <w:r w:rsidR="001F6543">
        <w:rPr>
          <w:rFonts w:ascii="Times New Roman" w:eastAsia="Times New Roman" w:hAnsi="Times New Roman" w:cs="Times New Roman"/>
          <w:sz w:val="24"/>
          <w:szCs w:val="24"/>
        </w:rPr>
        <w:t xml:space="preserve">, </w:t>
      </w:r>
      <w:r w:rsidR="001F6543" w:rsidRPr="001F6543">
        <w:rPr>
          <w:rFonts w:ascii="Times New Roman" w:eastAsia="Times New Roman" w:hAnsi="Times New Roman" w:cs="Times New Roman"/>
          <w:sz w:val="24"/>
          <w:szCs w:val="24"/>
        </w:rPr>
        <w:t xml:space="preserve"> Casey</w:t>
      </w:r>
      <w:proofErr w:type="gramEnd"/>
      <w:r w:rsidR="001F6543" w:rsidRPr="001F6543">
        <w:rPr>
          <w:rFonts w:ascii="Times New Roman" w:eastAsia="Times New Roman" w:hAnsi="Times New Roman" w:cs="Times New Roman"/>
          <w:sz w:val="24"/>
          <w:szCs w:val="24"/>
        </w:rPr>
        <w:t>,</w:t>
      </w:r>
      <w:r w:rsidR="001F6543">
        <w:rPr>
          <w:rFonts w:ascii="Times New Roman" w:eastAsia="Times New Roman" w:hAnsi="Times New Roman" w:cs="Times New Roman"/>
          <w:sz w:val="24"/>
          <w:szCs w:val="24"/>
        </w:rPr>
        <w:t xml:space="preserve"> B. M., &amp;</w:t>
      </w:r>
      <w:r w:rsidR="001F6543" w:rsidRPr="001F6543">
        <w:rPr>
          <w:rFonts w:ascii="Times New Roman" w:eastAsia="Times New Roman" w:hAnsi="Times New Roman" w:cs="Times New Roman"/>
          <w:sz w:val="24"/>
          <w:szCs w:val="24"/>
        </w:rPr>
        <w:t xml:space="preserve"> Spong</w:t>
      </w:r>
      <w:r w:rsidR="001F6543">
        <w:rPr>
          <w:rFonts w:ascii="Times New Roman" w:eastAsia="Times New Roman" w:hAnsi="Times New Roman" w:cs="Times New Roman"/>
          <w:sz w:val="24"/>
          <w:szCs w:val="24"/>
        </w:rPr>
        <w:t>, C. L.</w:t>
      </w:r>
      <w:r w:rsidR="001F6543" w:rsidRPr="001F6543">
        <w:rPr>
          <w:rFonts w:ascii="Times New Roman" w:eastAsia="Times New Roman" w:hAnsi="Times New Roman" w:cs="Times New Roman"/>
          <w:sz w:val="24"/>
          <w:szCs w:val="24"/>
        </w:rPr>
        <w:t xml:space="preserve"> </w:t>
      </w:r>
      <w:r w:rsidR="001F6543">
        <w:rPr>
          <w:rFonts w:ascii="Times New Roman" w:eastAsia="Times New Roman" w:hAnsi="Times New Roman" w:cs="Times New Roman"/>
          <w:sz w:val="24"/>
          <w:szCs w:val="24"/>
        </w:rPr>
        <w:t>(2018).</w:t>
      </w:r>
      <w:r w:rsidRPr="007A53A7">
        <w:rPr>
          <w:rFonts w:ascii="Times New Roman" w:eastAsia="Times New Roman" w:hAnsi="Times New Roman" w:cs="Times New Roman"/>
          <w:sz w:val="24"/>
          <w:szCs w:val="24"/>
        </w:rPr>
        <w:t xml:space="preserve"> </w:t>
      </w:r>
      <w:r w:rsidR="0037727F" w:rsidRPr="001F6543">
        <w:rPr>
          <w:rFonts w:ascii="Times New Roman" w:eastAsia="Times New Roman" w:hAnsi="Times New Roman" w:cs="Times New Roman"/>
          <w:i/>
          <w:iCs/>
          <w:sz w:val="24"/>
          <w:szCs w:val="24"/>
        </w:rPr>
        <w:t>Williams Obstetrics Twenty-Second Ed.</w:t>
      </w:r>
      <w:r w:rsidR="0037727F" w:rsidRPr="0037727F">
        <w:rPr>
          <w:rFonts w:ascii="Times New Roman" w:eastAsia="Times New Roman" w:hAnsi="Times New Roman" w:cs="Times New Roman"/>
          <w:sz w:val="24"/>
          <w:szCs w:val="24"/>
        </w:rPr>
        <w:t xml:space="preserve"> </w:t>
      </w:r>
      <w:r w:rsidR="0037727F" w:rsidRPr="001F6543">
        <w:rPr>
          <w:rFonts w:ascii="Times New Roman" w:eastAsia="Times New Roman" w:hAnsi="Times New Roman" w:cs="Times New Roman"/>
          <w:i/>
          <w:iCs/>
          <w:sz w:val="24"/>
          <w:szCs w:val="24"/>
        </w:rPr>
        <w:t>Ch. 52.</w:t>
      </w:r>
      <w:r w:rsidR="001F6543">
        <w:rPr>
          <w:rFonts w:ascii="Times New Roman" w:eastAsia="Times New Roman" w:hAnsi="Times New Roman" w:cs="Times New Roman"/>
          <w:sz w:val="24"/>
          <w:szCs w:val="24"/>
        </w:rPr>
        <w:t xml:space="preserve"> </w:t>
      </w:r>
      <w:r w:rsidR="001F6543" w:rsidRPr="001F6543">
        <w:rPr>
          <w:rFonts w:ascii="Times New Roman" w:eastAsia="Times New Roman" w:hAnsi="Times New Roman" w:cs="Times New Roman"/>
          <w:sz w:val="24"/>
          <w:szCs w:val="24"/>
        </w:rPr>
        <w:t>McGraw-Hill Education</w:t>
      </w:r>
      <w:r w:rsidR="001F6543">
        <w:rPr>
          <w:rFonts w:ascii="Times New Roman" w:eastAsia="Times New Roman" w:hAnsi="Times New Roman" w:cs="Times New Roman"/>
          <w:sz w:val="24"/>
          <w:szCs w:val="24"/>
        </w:rPr>
        <w:t xml:space="preserve">. </w:t>
      </w:r>
    </w:p>
    <w:p w14:paraId="74F25C74" w14:textId="77777777" w:rsidR="0037727F" w:rsidRPr="0037727F" w:rsidRDefault="0037727F" w:rsidP="0037727F">
      <w:pPr>
        <w:pStyle w:val="ListParagraph"/>
        <w:spacing w:after="0" w:line="240" w:lineRule="auto"/>
        <w:ind w:right="144"/>
        <w:rPr>
          <w:rFonts w:ascii="Times New Roman" w:eastAsia="Times New Roman" w:hAnsi="Times New Roman" w:cs="Times New Roman"/>
          <w:sz w:val="24"/>
          <w:szCs w:val="24"/>
        </w:rPr>
      </w:pPr>
    </w:p>
    <w:p w14:paraId="4CFAC178" w14:textId="74264C08" w:rsidR="0037727F" w:rsidRDefault="001F6543" w:rsidP="0037727F">
      <w:pPr>
        <w:pStyle w:val="ListParagraph"/>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7727F" w:rsidRPr="0037727F">
        <w:rPr>
          <w:rFonts w:ascii="Times New Roman" w:eastAsia="Times New Roman" w:hAnsi="Times New Roman" w:cs="Times New Roman"/>
          <w:sz w:val="24"/>
          <w:szCs w:val="24"/>
        </w:rPr>
        <w:t>Bethesda</w:t>
      </w:r>
      <w:r>
        <w:rPr>
          <w:rFonts w:ascii="Times New Roman" w:eastAsia="Times New Roman" w:hAnsi="Times New Roman" w:cs="Times New Roman"/>
          <w:sz w:val="24"/>
          <w:szCs w:val="24"/>
        </w:rPr>
        <w:t xml:space="preserve">. </w:t>
      </w:r>
      <w:r w:rsidRPr="001F6543">
        <w:rPr>
          <w:rFonts w:ascii="Times New Roman" w:eastAsia="Times New Roman" w:hAnsi="Times New Roman" w:cs="Times New Roman"/>
          <w:i/>
          <w:iCs/>
          <w:sz w:val="24"/>
          <w:szCs w:val="24"/>
        </w:rPr>
        <w:t>Gestational diabetes.</w:t>
      </w:r>
      <w:r w:rsidR="0037727F" w:rsidRPr="0037727F">
        <w:rPr>
          <w:rFonts w:ascii="Times New Roman" w:eastAsia="Times New Roman" w:hAnsi="Times New Roman" w:cs="Times New Roman"/>
          <w:sz w:val="24"/>
          <w:szCs w:val="24"/>
        </w:rPr>
        <w:t xml:space="preserve"> National Library of Medicine (US). </w:t>
      </w:r>
      <w:hyperlink r:id="rId9" w:history="1">
        <w:r w:rsidRPr="007367F7">
          <w:rPr>
            <w:rStyle w:val="Hyperlink"/>
            <w:rFonts w:ascii="Times New Roman" w:eastAsia="Times New Roman" w:hAnsi="Times New Roman" w:cs="Times New Roman"/>
            <w:sz w:val="24"/>
            <w:szCs w:val="24"/>
          </w:rPr>
          <w:t>https://medlineplus.gov/ency/article/000896.htm</w:t>
        </w:r>
      </w:hyperlink>
      <w:r>
        <w:rPr>
          <w:rFonts w:ascii="Times New Roman" w:eastAsia="Times New Roman" w:hAnsi="Times New Roman" w:cs="Times New Roman"/>
          <w:sz w:val="24"/>
          <w:szCs w:val="24"/>
        </w:rPr>
        <w:t xml:space="preserve"> </w:t>
      </w:r>
    </w:p>
    <w:p w14:paraId="7C3FB867" w14:textId="33923E08" w:rsidR="001F6543" w:rsidRDefault="001F6543" w:rsidP="0037727F">
      <w:pPr>
        <w:pStyle w:val="ListParagraph"/>
        <w:spacing w:after="0" w:line="240" w:lineRule="auto"/>
        <w:ind w:right="144"/>
        <w:rPr>
          <w:rFonts w:ascii="Times New Roman" w:eastAsia="Times New Roman" w:hAnsi="Times New Roman" w:cs="Times New Roman"/>
          <w:sz w:val="24"/>
          <w:szCs w:val="24"/>
        </w:rPr>
      </w:pPr>
    </w:p>
    <w:p w14:paraId="0FECC789" w14:textId="6B290C0F" w:rsidR="005C3C59" w:rsidRDefault="005C3C59" w:rsidP="005C3C59">
      <w:pPr>
        <w:pStyle w:val="ListParagraph"/>
        <w:rPr>
          <w:lang w:val="es-MX"/>
        </w:rPr>
      </w:pPr>
      <w:r>
        <w:rPr>
          <w:rFonts w:ascii="Times New Roman" w:eastAsia="Times New Roman" w:hAnsi="Times New Roman" w:cs="Times New Roman"/>
          <w:sz w:val="24"/>
          <w:szCs w:val="24"/>
        </w:rPr>
        <w:t>4.</w:t>
      </w:r>
      <w:r w:rsidR="001F6543" w:rsidRPr="005C3C59">
        <w:rPr>
          <w:rFonts w:ascii="Times New Roman" w:eastAsia="Times New Roman" w:hAnsi="Times New Roman" w:cs="Times New Roman"/>
          <w:sz w:val="24"/>
          <w:szCs w:val="24"/>
        </w:rPr>
        <w:t xml:space="preserve">Mayo Clinic Staff. (2020, Aug. 26). </w:t>
      </w:r>
      <w:proofErr w:type="spellStart"/>
      <w:r w:rsidR="001F6543" w:rsidRPr="005C3C59">
        <w:rPr>
          <w:rFonts w:ascii="Times New Roman" w:eastAsia="Times New Roman" w:hAnsi="Times New Roman" w:cs="Times New Roman"/>
          <w:i/>
          <w:iCs/>
          <w:sz w:val="24"/>
          <w:szCs w:val="24"/>
          <w:lang w:val="es-MX"/>
        </w:rPr>
        <w:t>Gestational</w:t>
      </w:r>
      <w:proofErr w:type="spellEnd"/>
      <w:r w:rsidR="001F6543" w:rsidRPr="005C3C59">
        <w:rPr>
          <w:rFonts w:ascii="Times New Roman" w:eastAsia="Times New Roman" w:hAnsi="Times New Roman" w:cs="Times New Roman"/>
          <w:i/>
          <w:iCs/>
          <w:sz w:val="24"/>
          <w:szCs w:val="24"/>
          <w:lang w:val="es-MX"/>
        </w:rPr>
        <w:t xml:space="preserve"> diabetes.</w:t>
      </w:r>
      <w:r w:rsidR="001F6543" w:rsidRPr="005C3C59">
        <w:rPr>
          <w:rFonts w:ascii="Times New Roman" w:eastAsia="Times New Roman" w:hAnsi="Times New Roman" w:cs="Times New Roman"/>
          <w:sz w:val="24"/>
          <w:szCs w:val="24"/>
          <w:lang w:val="es-MX"/>
        </w:rPr>
        <w:t xml:space="preserve"> </w:t>
      </w:r>
      <w:r w:rsidRPr="005C3C59">
        <w:rPr>
          <w:rFonts w:ascii="Times New Roman" w:eastAsia="Times New Roman" w:hAnsi="Times New Roman" w:cs="Times New Roman"/>
          <w:sz w:val="24"/>
          <w:szCs w:val="24"/>
          <w:lang w:val="es-MX"/>
        </w:rPr>
        <w:t xml:space="preserve">Mayo </w:t>
      </w:r>
      <w:proofErr w:type="spellStart"/>
      <w:r w:rsidRPr="005C3C59">
        <w:rPr>
          <w:rFonts w:ascii="Times New Roman" w:eastAsia="Times New Roman" w:hAnsi="Times New Roman" w:cs="Times New Roman"/>
          <w:sz w:val="24"/>
          <w:szCs w:val="24"/>
          <w:lang w:val="es-MX"/>
        </w:rPr>
        <w:t>Clinic</w:t>
      </w:r>
      <w:proofErr w:type="spellEnd"/>
      <w:r w:rsidRPr="005C3C59">
        <w:rPr>
          <w:rFonts w:ascii="Times New Roman" w:eastAsia="Times New Roman" w:hAnsi="Times New Roman" w:cs="Times New Roman"/>
          <w:sz w:val="24"/>
          <w:szCs w:val="24"/>
          <w:lang w:val="es-MX"/>
        </w:rPr>
        <w:t xml:space="preserve">. </w:t>
      </w:r>
      <w:hyperlink r:id="rId10" w:history="1">
        <w:r w:rsidRPr="005C3C59">
          <w:rPr>
            <w:rStyle w:val="Hyperlink"/>
            <w:lang w:val="es-MX"/>
          </w:rPr>
          <w:t>https://www.mayoclinic.org/diseases-conditions/gestational-diabetes/diagnosis-treatment/drc-20355345</w:t>
        </w:r>
      </w:hyperlink>
      <w:r w:rsidRPr="005C3C59">
        <w:rPr>
          <w:lang w:val="es-MX"/>
        </w:rPr>
        <w:t xml:space="preserve"> </w:t>
      </w:r>
    </w:p>
    <w:p w14:paraId="20C08CF8" w14:textId="15ECC0C4" w:rsidR="005C3C59" w:rsidRDefault="005C3C59" w:rsidP="005C3C59">
      <w:pPr>
        <w:pStyle w:val="ListParagraph"/>
        <w:rPr>
          <w:lang w:val="es-MX"/>
        </w:rPr>
      </w:pPr>
    </w:p>
    <w:p w14:paraId="089CEF98" w14:textId="0E272EFB" w:rsidR="005C3C59" w:rsidRPr="005C3C59" w:rsidRDefault="005C3C59" w:rsidP="005C3C59">
      <w:pPr>
        <w:pStyle w:val="ListParagraph"/>
      </w:pPr>
      <w:r w:rsidRPr="005C3C59">
        <w:t>Lamar, M. E., Kuehl, T. J., Cooney, A</w:t>
      </w:r>
      <w:r>
        <w:t>. T., Fayle, L. J., Holleman, S., &amp; Allen, S. R. (1999</w:t>
      </w:r>
      <w:r w:rsidRPr="005C3C59">
        <w:t>).</w:t>
      </w:r>
      <w:r w:rsidRPr="005C3C59">
        <w:rPr>
          <w:i/>
          <w:iCs/>
        </w:rPr>
        <w:t xml:space="preserve"> </w:t>
      </w:r>
      <w:r w:rsidRPr="005C3C59">
        <w:t>Jelly beans as an alternative to a fifty-gram glucose beverage for gestational diabetes screening</w:t>
      </w:r>
      <w:r w:rsidRPr="005C3C59">
        <w:t xml:space="preserve">. </w:t>
      </w:r>
      <w:r w:rsidRPr="005C3C59">
        <w:rPr>
          <w:i/>
          <w:iCs/>
        </w:rPr>
        <w:t>American Journal of Obstetrics Gynecology, 181</w:t>
      </w:r>
      <w:r>
        <w:t xml:space="preserve">(5), 1154-1157. </w:t>
      </w:r>
      <w:hyperlink r:id="rId11" w:history="1">
        <w:r w:rsidRPr="005C3C59">
          <w:rPr>
            <w:rStyle w:val="Hyperlink"/>
          </w:rPr>
          <w:t>https://doi.org/10.1016/S0002-9378(99)70099-2</w:t>
        </w:r>
      </w:hyperlink>
    </w:p>
    <w:p w14:paraId="36ABDB4C" w14:textId="07A04B60" w:rsidR="005C3C59" w:rsidRPr="005C3C59" w:rsidRDefault="005C3C59" w:rsidP="005C3C59">
      <w:pPr>
        <w:pStyle w:val="ListParagraph"/>
      </w:pPr>
    </w:p>
    <w:p w14:paraId="0C628111" w14:textId="09AF8739" w:rsidR="001F6543" w:rsidRPr="005C3C59" w:rsidRDefault="001F6543" w:rsidP="0037727F">
      <w:pPr>
        <w:pStyle w:val="ListParagraph"/>
        <w:spacing w:after="0" w:line="240" w:lineRule="auto"/>
        <w:ind w:right="144"/>
        <w:rPr>
          <w:rFonts w:ascii="Times New Roman" w:eastAsia="Times New Roman" w:hAnsi="Times New Roman" w:cs="Times New Roman"/>
          <w:sz w:val="24"/>
          <w:szCs w:val="24"/>
        </w:rPr>
      </w:pPr>
    </w:p>
    <w:p w14:paraId="73EB3961" w14:textId="22053F0B" w:rsidR="001F6543" w:rsidRPr="005C3C59" w:rsidRDefault="001F6543" w:rsidP="0037727F">
      <w:pPr>
        <w:pStyle w:val="ListParagraph"/>
        <w:spacing w:after="0" w:line="240" w:lineRule="auto"/>
        <w:ind w:right="144"/>
        <w:rPr>
          <w:rFonts w:ascii="Times New Roman" w:eastAsia="Times New Roman" w:hAnsi="Times New Roman" w:cs="Times New Roman"/>
          <w:sz w:val="24"/>
          <w:szCs w:val="24"/>
        </w:rPr>
      </w:pPr>
    </w:p>
    <w:p w14:paraId="3E5045C3" w14:textId="4B973374" w:rsidR="001F6543" w:rsidRPr="005C3C59" w:rsidRDefault="001F6543" w:rsidP="001F6543">
      <w:pPr>
        <w:spacing w:after="0" w:line="240" w:lineRule="auto"/>
        <w:ind w:right="144"/>
        <w:rPr>
          <w:rFonts w:ascii="Times New Roman" w:eastAsia="Times New Roman" w:hAnsi="Times New Roman" w:cs="Times New Roman"/>
          <w:sz w:val="24"/>
          <w:szCs w:val="24"/>
        </w:rPr>
      </w:pPr>
    </w:p>
    <w:p w14:paraId="0D842272" w14:textId="77777777" w:rsidR="005C3C59" w:rsidRDefault="005C3C59"/>
    <w:sectPr w:rsidR="005C3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A83"/>
    <w:multiLevelType w:val="hybridMultilevel"/>
    <w:tmpl w:val="8852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C5010"/>
    <w:multiLevelType w:val="hybridMultilevel"/>
    <w:tmpl w:val="568CB9FE"/>
    <w:lvl w:ilvl="0" w:tplc="FF5E4088">
      <w:start w:val="2"/>
      <w:numFmt w:val="upperRoman"/>
      <w:lvlText w:val="%1."/>
      <w:lvlJc w:val="right"/>
      <w:pPr>
        <w:tabs>
          <w:tab w:val="num" w:pos="720"/>
        </w:tabs>
        <w:ind w:left="720" w:hanging="360"/>
      </w:pPr>
    </w:lvl>
    <w:lvl w:ilvl="1" w:tplc="2B642586" w:tentative="1">
      <w:start w:val="1"/>
      <w:numFmt w:val="decimal"/>
      <w:lvlText w:val="%2."/>
      <w:lvlJc w:val="left"/>
      <w:pPr>
        <w:tabs>
          <w:tab w:val="num" w:pos="1440"/>
        </w:tabs>
        <w:ind w:left="1440" w:hanging="360"/>
      </w:pPr>
    </w:lvl>
    <w:lvl w:ilvl="2" w:tplc="CBD68E18" w:tentative="1">
      <w:start w:val="1"/>
      <w:numFmt w:val="decimal"/>
      <w:lvlText w:val="%3."/>
      <w:lvlJc w:val="left"/>
      <w:pPr>
        <w:tabs>
          <w:tab w:val="num" w:pos="2160"/>
        </w:tabs>
        <w:ind w:left="2160" w:hanging="360"/>
      </w:pPr>
    </w:lvl>
    <w:lvl w:ilvl="3" w:tplc="A9DAB9AC" w:tentative="1">
      <w:start w:val="1"/>
      <w:numFmt w:val="decimal"/>
      <w:lvlText w:val="%4."/>
      <w:lvlJc w:val="left"/>
      <w:pPr>
        <w:tabs>
          <w:tab w:val="num" w:pos="2880"/>
        </w:tabs>
        <w:ind w:left="2880" w:hanging="360"/>
      </w:pPr>
    </w:lvl>
    <w:lvl w:ilvl="4" w:tplc="87B8116C" w:tentative="1">
      <w:start w:val="1"/>
      <w:numFmt w:val="decimal"/>
      <w:lvlText w:val="%5."/>
      <w:lvlJc w:val="left"/>
      <w:pPr>
        <w:tabs>
          <w:tab w:val="num" w:pos="3600"/>
        </w:tabs>
        <w:ind w:left="3600" w:hanging="360"/>
      </w:pPr>
    </w:lvl>
    <w:lvl w:ilvl="5" w:tplc="D5F4A338" w:tentative="1">
      <w:start w:val="1"/>
      <w:numFmt w:val="decimal"/>
      <w:lvlText w:val="%6."/>
      <w:lvlJc w:val="left"/>
      <w:pPr>
        <w:tabs>
          <w:tab w:val="num" w:pos="4320"/>
        </w:tabs>
        <w:ind w:left="4320" w:hanging="360"/>
      </w:pPr>
    </w:lvl>
    <w:lvl w:ilvl="6" w:tplc="125250B4" w:tentative="1">
      <w:start w:val="1"/>
      <w:numFmt w:val="decimal"/>
      <w:lvlText w:val="%7."/>
      <w:lvlJc w:val="left"/>
      <w:pPr>
        <w:tabs>
          <w:tab w:val="num" w:pos="5040"/>
        </w:tabs>
        <w:ind w:left="5040" w:hanging="360"/>
      </w:pPr>
    </w:lvl>
    <w:lvl w:ilvl="7" w:tplc="5AB43DDE" w:tentative="1">
      <w:start w:val="1"/>
      <w:numFmt w:val="decimal"/>
      <w:lvlText w:val="%8."/>
      <w:lvlJc w:val="left"/>
      <w:pPr>
        <w:tabs>
          <w:tab w:val="num" w:pos="5760"/>
        </w:tabs>
        <w:ind w:left="5760" w:hanging="360"/>
      </w:pPr>
    </w:lvl>
    <w:lvl w:ilvl="8" w:tplc="D5141984" w:tentative="1">
      <w:start w:val="1"/>
      <w:numFmt w:val="decimal"/>
      <w:lvlText w:val="%9."/>
      <w:lvlJc w:val="left"/>
      <w:pPr>
        <w:tabs>
          <w:tab w:val="num" w:pos="6480"/>
        </w:tabs>
        <w:ind w:left="6480" w:hanging="360"/>
      </w:pPr>
    </w:lvl>
  </w:abstractNum>
  <w:abstractNum w:abstractNumId="2" w15:restartNumberingAfterBreak="0">
    <w:nsid w:val="13EA2544"/>
    <w:multiLevelType w:val="multilevel"/>
    <w:tmpl w:val="DBB0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B57FC"/>
    <w:multiLevelType w:val="hybridMultilevel"/>
    <w:tmpl w:val="2990DF76"/>
    <w:lvl w:ilvl="0" w:tplc="3146C12A">
      <w:start w:val="2"/>
      <w:numFmt w:val="upperRoman"/>
      <w:lvlText w:val="%1."/>
      <w:lvlJc w:val="right"/>
      <w:pPr>
        <w:tabs>
          <w:tab w:val="num" w:pos="720"/>
        </w:tabs>
        <w:ind w:left="720" w:hanging="360"/>
      </w:pPr>
    </w:lvl>
    <w:lvl w:ilvl="1" w:tplc="12F46A1C" w:tentative="1">
      <w:start w:val="1"/>
      <w:numFmt w:val="decimal"/>
      <w:lvlText w:val="%2."/>
      <w:lvlJc w:val="left"/>
      <w:pPr>
        <w:tabs>
          <w:tab w:val="num" w:pos="1440"/>
        </w:tabs>
        <w:ind w:left="1440" w:hanging="360"/>
      </w:pPr>
    </w:lvl>
    <w:lvl w:ilvl="2" w:tplc="56AC9050" w:tentative="1">
      <w:start w:val="1"/>
      <w:numFmt w:val="decimal"/>
      <w:lvlText w:val="%3."/>
      <w:lvlJc w:val="left"/>
      <w:pPr>
        <w:tabs>
          <w:tab w:val="num" w:pos="2160"/>
        </w:tabs>
        <w:ind w:left="2160" w:hanging="360"/>
      </w:pPr>
    </w:lvl>
    <w:lvl w:ilvl="3" w:tplc="EC96FDF0" w:tentative="1">
      <w:start w:val="1"/>
      <w:numFmt w:val="decimal"/>
      <w:lvlText w:val="%4."/>
      <w:lvlJc w:val="left"/>
      <w:pPr>
        <w:tabs>
          <w:tab w:val="num" w:pos="2880"/>
        </w:tabs>
        <w:ind w:left="2880" w:hanging="360"/>
      </w:pPr>
    </w:lvl>
    <w:lvl w:ilvl="4" w:tplc="80BAC002" w:tentative="1">
      <w:start w:val="1"/>
      <w:numFmt w:val="decimal"/>
      <w:lvlText w:val="%5."/>
      <w:lvlJc w:val="left"/>
      <w:pPr>
        <w:tabs>
          <w:tab w:val="num" w:pos="3600"/>
        </w:tabs>
        <w:ind w:left="3600" w:hanging="360"/>
      </w:pPr>
    </w:lvl>
    <w:lvl w:ilvl="5" w:tplc="8BC0A554" w:tentative="1">
      <w:start w:val="1"/>
      <w:numFmt w:val="decimal"/>
      <w:lvlText w:val="%6."/>
      <w:lvlJc w:val="left"/>
      <w:pPr>
        <w:tabs>
          <w:tab w:val="num" w:pos="4320"/>
        </w:tabs>
        <w:ind w:left="4320" w:hanging="360"/>
      </w:pPr>
    </w:lvl>
    <w:lvl w:ilvl="6" w:tplc="37BE00BE" w:tentative="1">
      <w:start w:val="1"/>
      <w:numFmt w:val="decimal"/>
      <w:lvlText w:val="%7."/>
      <w:lvlJc w:val="left"/>
      <w:pPr>
        <w:tabs>
          <w:tab w:val="num" w:pos="5040"/>
        </w:tabs>
        <w:ind w:left="5040" w:hanging="360"/>
      </w:pPr>
    </w:lvl>
    <w:lvl w:ilvl="7" w:tplc="B178B464" w:tentative="1">
      <w:start w:val="1"/>
      <w:numFmt w:val="decimal"/>
      <w:lvlText w:val="%8."/>
      <w:lvlJc w:val="left"/>
      <w:pPr>
        <w:tabs>
          <w:tab w:val="num" w:pos="5760"/>
        </w:tabs>
        <w:ind w:left="5760" w:hanging="360"/>
      </w:pPr>
    </w:lvl>
    <w:lvl w:ilvl="8" w:tplc="0812EB3E" w:tentative="1">
      <w:start w:val="1"/>
      <w:numFmt w:val="decimal"/>
      <w:lvlText w:val="%9."/>
      <w:lvlJc w:val="left"/>
      <w:pPr>
        <w:tabs>
          <w:tab w:val="num" w:pos="6480"/>
        </w:tabs>
        <w:ind w:left="6480" w:hanging="360"/>
      </w:pPr>
    </w:lvl>
  </w:abstractNum>
  <w:abstractNum w:abstractNumId="4" w15:restartNumberingAfterBreak="0">
    <w:nsid w:val="35FB1E29"/>
    <w:multiLevelType w:val="multilevel"/>
    <w:tmpl w:val="9DE28B4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5" w15:restartNumberingAfterBreak="0">
    <w:nsid w:val="3C2A5011"/>
    <w:multiLevelType w:val="hybridMultilevel"/>
    <w:tmpl w:val="A39AF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CF7879"/>
    <w:multiLevelType w:val="hybridMultilevel"/>
    <w:tmpl w:val="2490F552"/>
    <w:lvl w:ilvl="0" w:tplc="07F474BE">
      <w:start w:val="4"/>
      <w:numFmt w:val="upperRoman"/>
      <w:lvlText w:val="%1."/>
      <w:lvlJc w:val="right"/>
      <w:pPr>
        <w:tabs>
          <w:tab w:val="num" w:pos="720"/>
        </w:tabs>
        <w:ind w:left="720" w:hanging="360"/>
      </w:pPr>
    </w:lvl>
    <w:lvl w:ilvl="1" w:tplc="1B8C2836" w:tentative="1">
      <w:start w:val="1"/>
      <w:numFmt w:val="decimal"/>
      <w:lvlText w:val="%2."/>
      <w:lvlJc w:val="left"/>
      <w:pPr>
        <w:tabs>
          <w:tab w:val="num" w:pos="1440"/>
        </w:tabs>
        <w:ind w:left="1440" w:hanging="360"/>
      </w:pPr>
    </w:lvl>
    <w:lvl w:ilvl="2" w:tplc="F1027CD8" w:tentative="1">
      <w:start w:val="1"/>
      <w:numFmt w:val="decimal"/>
      <w:lvlText w:val="%3."/>
      <w:lvlJc w:val="left"/>
      <w:pPr>
        <w:tabs>
          <w:tab w:val="num" w:pos="2160"/>
        </w:tabs>
        <w:ind w:left="2160" w:hanging="360"/>
      </w:pPr>
    </w:lvl>
    <w:lvl w:ilvl="3" w:tplc="D130C622" w:tentative="1">
      <w:start w:val="1"/>
      <w:numFmt w:val="decimal"/>
      <w:lvlText w:val="%4."/>
      <w:lvlJc w:val="left"/>
      <w:pPr>
        <w:tabs>
          <w:tab w:val="num" w:pos="2880"/>
        </w:tabs>
        <w:ind w:left="2880" w:hanging="360"/>
      </w:pPr>
    </w:lvl>
    <w:lvl w:ilvl="4" w:tplc="97A2B524" w:tentative="1">
      <w:start w:val="1"/>
      <w:numFmt w:val="decimal"/>
      <w:lvlText w:val="%5."/>
      <w:lvlJc w:val="left"/>
      <w:pPr>
        <w:tabs>
          <w:tab w:val="num" w:pos="3600"/>
        </w:tabs>
        <w:ind w:left="3600" w:hanging="360"/>
      </w:pPr>
    </w:lvl>
    <w:lvl w:ilvl="5" w:tplc="B6544D68" w:tentative="1">
      <w:start w:val="1"/>
      <w:numFmt w:val="decimal"/>
      <w:lvlText w:val="%6."/>
      <w:lvlJc w:val="left"/>
      <w:pPr>
        <w:tabs>
          <w:tab w:val="num" w:pos="4320"/>
        </w:tabs>
        <w:ind w:left="4320" w:hanging="360"/>
      </w:pPr>
    </w:lvl>
    <w:lvl w:ilvl="6" w:tplc="F5403CBE" w:tentative="1">
      <w:start w:val="1"/>
      <w:numFmt w:val="decimal"/>
      <w:lvlText w:val="%7."/>
      <w:lvlJc w:val="left"/>
      <w:pPr>
        <w:tabs>
          <w:tab w:val="num" w:pos="5040"/>
        </w:tabs>
        <w:ind w:left="5040" w:hanging="360"/>
      </w:pPr>
    </w:lvl>
    <w:lvl w:ilvl="7" w:tplc="B4162A92" w:tentative="1">
      <w:start w:val="1"/>
      <w:numFmt w:val="decimal"/>
      <w:lvlText w:val="%8."/>
      <w:lvlJc w:val="left"/>
      <w:pPr>
        <w:tabs>
          <w:tab w:val="num" w:pos="5760"/>
        </w:tabs>
        <w:ind w:left="5760" w:hanging="360"/>
      </w:pPr>
    </w:lvl>
    <w:lvl w:ilvl="8" w:tplc="999EE6D8" w:tentative="1">
      <w:start w:val="1"/>
      <w:numFmt w:val="decimal"/>
      <w:lvlText w:val="%9."/>
      <w:lvlJc w:val="left"/>
      <w:pPr>
        <w:tabs>
          <w:tab w:val="num" w:pos="6480"/>
        </w:tabs>
        <w:ind w:left="6480" w:hanging="360"/>
      </w:pPr>
    </w:lvl>
  </w:abstractNum>
  <w:abstractNum w:abstractNumId="7" w15:restartNumberingAfterBreak="0">
    <w:nsid w:val="42AF787A"/>
    <w:multiLevelType w:val="hybridMultilevel"/>
    <w:tmpl w:val="D098D90E"/>
    <w:lvl w:ilvl="0" w:tplc="451C8F5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F0FF5"/>
    <w:multiLevelType w:val="hybridMultilevel"/>
    <w:tmpl w:val="2124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F1B97"/>
    <w:multiLevelType w:val="multilevel"/>
    <w:tmpl w:val="3DDA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03C3D"/>
    <w:multiLevelType w:val="hybridMultilevel"/>
    <w:tmpl w:val="484E45F4"/>
    <w:lvl w:ilvl="0" w:tplc="25241B72">
      <w:start w:val="5"/>
      <w:numFmt w:val="upperRoman"/>
      <w:lvlText w:val="%1."/>
      <w:lvlJc w:val="right"/>
      <w:pPr>
        <w:tabs>
          <w:tab w:val="num" w:pos="720"/>
        </w:tabs>
        <w:ind w:left="720" w:hanging="360"/>
      </w:pPr>
    </w:lvl>
    <w:lvl w:ilvl="1" w:tplc="50E4ADE6" w:tentative="1">
      <w:start w:val="1"/>
      <w:numFmt w:val="decimal"/>
      <w:lvlText w:val="%2."/>
      <w:lvlJc w:val="left"/>
      <w:pPr>
        <w:tabs>
          <w:tab w:val="num" w:pos="1440"/>
        </w:tabs>
        <w:ind w:left="1440" w:hanging="360"/>
      </w:pPr>
    </w:lvl>
    <w:lvl w:ilvl="2" w:tplc="CEAE71CA" w:tentative="1">
      <w:start w:val="1"/>
      <w:numFmt w:val="decimal"/>
      <w:lvlText w:val="%3."/>
      <w:lvlJc w:val="left"/>
      <w:pPr>
        <w:tabs>
          <w:tab w:val="num" w:pos="2160"/>
        </w:tabs>
        <w:ind w:left="2160" w:hanging="360"/>
      </w:pPr>
    </w:lvl>
    <w:lvl w:ilvl="3" w:tplc="E320FE4C" w:tentative="1">
      <w:start w:val="1"/>
      <w:numFmt w:val="decimal"/>
      <w:lvlText w:val="%4."/>
      <w:lvlJc w:val="left"/>
      <w:pPr>
        <w:tabs>
          <w:tab w:val="num" w:pos="2880"/>
        </w:tabs>
        <w:ind w:left="2880" w:hanging="360"/>
      </w:pPr>
    </w:lvl>
    <w:lvl w:ilvl="4" w:tplc="64D810F2" w:tentative="1">
      <w:start w:val="1"/>
      <w:numFmt w:val="decimal"/>
      <w:lvlText w:val="%5."/>
      <w:lvlJc w:val="left"/>
      <w:pPr>
        <w:tabs>
          <w:tab w:val="num" w:pos="3600"/>
        </w:tabs>
        <w:ind w:left="3600" w:hanging="360"/>
      </w:pPr>
    </w:lvl>
    <w:lvl w:ilvl="5" w:tplc="84FC1B1A" w:tentative="1">
      <w:start w:val="1"/>
      <w:numFmt w:val="decimal"/>
      <w:lvlText w:val="%6."/>
      <w:lvlJc w:val="left"/>
      <w:pPr>
        <w:tabs>
          <w:tab w:val="num" w:pos="4320"/>
        </w:tabs>
        <w:ind w:left="4320" w:hanging="360"/>
      </w:pPr>
    </w:lvl>
    <w:lvl w:ilvl="6" w:tplc="1C9E4108" w:tentative="1">
      <w:start w:val="1"/>
      <w:numFmt w:val="decimal"/>
      <w:lvlText w:val="%7."/>
      <w:lvlJc w:val="left"/>
      <w:pPr>
        <w:tabs>
          <w:tab w:val="num" w:pos="5040"/>
        </w:tabs>
        <w:ind w:left="5040" w:hanging="360"/>
      </w:pPr>
    </w:lvl>
    <w:lvl w:ilvl="7" w:tplc="6392307E" w:tentative="1">
      <w:start w:val="1"/>
      <w:numFmt w:val="decimal"/>
      <w:lvlText w:val="%8."/>
      <w:lvlJc w:val="left"/>
      <w:pPr>
        <w:tabs>
          <w:tab w:val="num" w:pos="5760"/>
        </w:tabs>
        <w:ind w:left="5760" w:hanging="360"/>
      </w:pPr>
    </w:lvl>
    <w:lvl w:ilvl="8" w:tplc="BD32E096" w:tentative="1">
      <w:start w:val="1"/>
      <w:numFmt w:val="decimal"/>
      <w:lvlText w:val="%9."/>
      <w:lvlJc w:val="left"/>
      <w:pPr>
        <w:tabs>
          <w:tab w:val="num" w:pos="6480"/>
        </w:tabs>
        <w:ind w:left="6480" w:hanging="360"/>
      </w:pPr>
    </w:lvl>
  </w:abstractNum>
  <w:abstractNum w:abstractNumId="11" w15:restartNumberingAfterBreak="0">
    <w:nsid w:val="473758AA"/>
    <w:multiLevelType w:val="hybridMultilevel"/>
    <w:tmpl w:val="71181BCE"/>
    <w:lvl w:ilvl="0" w:tplc="36B40EA6">
      <w:start w:val="3"/>
      <w:numFmt w:val="upperRoman"/>
      <w:lvlText w:val="%1."/>
      <w:lvlJc w:val="right"/>
      <w:pPr>
        <w:tabs>
          <w:tab w:val="num" w:pos="720"/>
        </w:tabs>
        <w:ind w:left="720" w:hanging="360"/>
      </w:pPr>
    </w:lvl>
    <w:lvl w:ilvl="1" w:tplc="58BA3902" w:tentative="1">
      <w:start w:val="1"/>
      <w:numFmt w:val="decimal"/>
      <w:lvlText w:val="%2."/>
      <w:lvlJc w:val="left"/>
      <w:pPr>
        <w:tabs>
          <w:tab w:val="num" w:pos="1440"/>
        </w:tabs>
        <w:ind w:left="1440" w:hanging="360"/>
      </w:pPr>
    </w:lvl>
    <w:lvl w:ilvl="2" w:tplc="59B29808" w:tentative="1">
      <w:start w:val="1"/>
      <w:numFmt w:val="decimal"/>
      <w:lvlText w:val="%3."/>
      <w:lvlJc w:val="left"/>
      <w:pPr>
        <w:tabs>
          <w:tab w:val="num" w:pos="2160"/>
        </w:tabs>
        <w:ind w:left="2160" w:hanging="360"/>
      </w:pPr>
    </w:lvl>
    <w:lvl w:ilvl="3" w:tplc="0B122224" w:tentative="1">
      <w:start w:val="1"/>
      <w:numFmt w:val="decimal"/>
      <w:lvlText w:val="%4."/>
      <w:lvlJc w:val="left"/>
      <w:pPr>
        <w:tabs>
          <w:tab w:val="num" w:pos="2880"/>
        </w:tabs>
        <w:ind w:left="2880" w:hanging="360"/>
      </w:pPr>
    </w:lvl>
    <w:lvl w:ilvl="4" w:tplc="46742F06" w:tentative="1">
      <w:start w:val="1"/>
      <w:numFmt w:val="decimal"/>
      <w:lvlText w:val="%5."/>
      <w:lvlJc w:val="left"/>
      <w:pPr>
        <w:tabs>
          <w:tab w:val="num" w:pos="3600"/>
        </w:tabs>
        <w:ind w:left="3600" w:hanging="360"/>
      </w:pPr>
    </w:lvl>
    <w:lvl w:ilvl="5" w:tplc="6BF8A314" w:tentative="1">
      <w:start w:val="1"/>
      <w:numFmt w:val="decimal"/>
      <w:lvlText w:val="%6."/>
      <w:lvlJc w:val="left"/>
      <w:pPr>
        <w:tabs>
          <w:tab w:val="num" w:pos="4320"/>
        </w:tabs>
        <w:ind w:left="4320" w:hanging="360"/>
      </w:pPr>
    </w:lvl>
    <w:lvl w:ilvl="6" w:tplc="C922ADA8" w:tentative="1">
      <w:start w:val="1"/>
      <w:numFmt w:val="decimal"/>
      <w:lvlText w:val="%7."/>
      <w:lvlJc w:val="left"/>
      <w:pPr>
        <w:tabs>
          <w:tab w:val="num" w:pos="5040"/>
        </w:tabs>
        <w:ind w:left="5040" w:hanging="360"/>
      </w:pPr>
    </w:lvl>
    <w:lvl w:ilvl="7" w:tplc="9B466C72" w:tentative="1">
      <w:start w:val="1"/>
      <w:numFmt w:val="decimal"/>
      <w:lvlText w:val="%8."/>
      <w:lvlJc w:val="left"/>
      <w:pPr>
        <w:tabs>
          <w:tab w:val="num" w:pos="5760"/>
        </w:tabs>
        <w:ind w:left="5760" w:hanging="360"/>
      </w:pPr>
    </w:lvl>
    <w:lvl w:ilvl="8" w:tplc="CF2ECEDA" w:tentative="1">
      <w:start w:val="1"/>
      <w:numFmt w:val="decimal"/>
      <w:lvlText w:val="%9."/>
      <w:lvlJc w:val="left"/>
      <w:pPr>
        <w:tabs>
          <w:tab w:val="num" w:pos="6480"/>
        </w:tabs>
        <w:ind w:left="6480" w:hanging="360"/>
      </w:pPr>
    </w:lvl>
  </w:abstractNum>
  <w:abstractNum w:abstractNumId="12" w15:restartNumberingAfterBreak="0">
    <w:nsid w:val="528D3B0E"/>
    <w:multiLevelType w:val="hybridMultilevel"/>
    <w:tmpl w:val="71CE6D7C"/>
    <w:lvl w:ilvl="0" w:tplc="C74A1ED6">
      <w:start w:val="3"/>
      <w:numFmt w:val="upperRoman"/>
      <w:lvlText w:val="%1."/>
      <w:lvlJc w:val="right"/>
      <w:pPr>
        <w:tabs>
          <w:tab w:val="num" w:pos="720"/>
        </w:tabs>
        <w:ind w:left="720" w:hanging="360"/>
      </w:pPr>
    </w:lvl>
    <w:lvl w:ilvl="1" w:tplc="80360F4C" w:tentative="1">
      <w:start w:val="1"/>
      <w:numFmt w:val="decimal"/>
      <w:lvlText w:val="%2."/>
      <w:lvlJc w:val="left"/>
      <w:pPr>
        <w:tabs>
          <w:tab w:val="num" w:pos="1440"/>
        </w:tabs>
        <w:ind w:left="1440" w:hanging="360"/>
      </w:pPr>
    </w:lvl>
    <w:lvl w:ilvl="2" w:tplc="13ECB038" w:tentative="1">
      <w:start w:val="1"/>
      <w:numFmt w:val="decimal"/>
      <w:lvlText w:val="%3."/>
      <w:lvlJc w:val="left"/>
      <w:pPr>
        <w:tabs>
          <w:tab w:val="num" w:pos="2160"/>
        </w:tabs>
        <w:ind w:left="2160" w:hanging="360"/>
      </w:pPr>
    </w:lvl>
    <w:lvl w:ilvl="3" w:tplc="E5FA6A22" w:tentative="1">
      <w:start w:val="1"/>
      <w:numFmt w:val="decimal"/>
      <w:lvlText w:val="%4."/>
      <w:lvlJc w:val="left"/>
      <w:pPr>
        <w:tabs>
          <w:tab w:val="num" w:pos="2880"/>
        </w:tabs>
        <w:ind w:left="2880" w:hanging="360"/>
      </w:pPr>
    </w:lvl>
    <w:lvl w:ilvl="4" w:tplc="35EAB96A" w:tentative="1">
      <w:start w:val="1"/>
      <w:numFmt w:val="decimal"/>
      <w:lvlText w:val="%5."/>
      <w:lvlJc w:val="left"/>
      <w:pPr>
        <w:tabs>
          <w:tab w:val="num" w:pos="3600"/>
        </w:tabs>
        <w:ind w:left="3600" w:hanging="360"/>
      </w:pPr>
    </w:lvl>
    <w:lvl w:ilvl="5" w:tplc="ADB0E77A" w:tentative="1">
      <w:start w:val="1"/>
      <w:numFmt w:val="decimal"/>
      <w:lvlText w:val="%6."/>
      <w:lvlJc w:val="left"/>
      <w:pPr>
        <w:tabs>
          <w:tab w:val="num" w:pos="4320"/>
        </w:tabs>
        <w:ind w:left="4320" w:hanging="360"/>
      </w:pPr>
    </w:lvl>
    <w:lvl w:ilvl="6" w:tplc="E52A263A" w:tentative="1">
      <w:start w:val="1"/>
      <w:numFmt w:val="decimal"/>
      <w:lvlText w:val="%7."/>
      <w:lvlJc w:val="left"/>
      <w:pPr>
        <w:tabs>
          <w:tab w:val="num" w:pos="5040"/>
        </w:tabs>
        <w:ind w:left="5040" w:hanging="360"/>
      </w:pPr>
    </w:lvl>
    <w:lvl w:ilvl="7" w:tplc="EC285B3E" w:tentative="1">
      <w:start w:val="1"/>
      <w:numFmt w:val="decimal"/>
      <w:lvlText w:val="%8."/>
      <w:lvlJc w:val="left"/>
      <w:pPr>
        <w:tabs>
          <w:tab w:val="num" w:pos="5760"/>
        </w:tabs>
        <w:ind w:left="5760" w:hanging="360"/>
      </w:pPr>
    </w:lvl>
    <w:lvl w:ilvl="8" w:tplc="AF0AB038" w:tentative="1">
      <w:start w:val="1"/>
      <w:numFmt w:val="decimal"/>
      <w:lvlText w:val="%9."/>
      <w:lvlJc w:val="left"/>
      <w:pPr>
        <w:tabs>
          <w:tab w:val="num" w:pos="6480"/>
        </w:tabs>
        <w:ind w:left="6480" w:hanging="360"/>
      </w:pPr>
    </w:lvl>
  </w:abstractNum>
  <w:abstractNum w:abstractNumId="13" w15:restartNumberingAfterBreak="0">
    <w:nsid w:val="5C173763"/>
    <w:multiLevelType w:val="multilevel"/>
    <w:tmpl w:val="0308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3C49E6"/>
    <w:multiLevelType w:val="hybridMultilevel"/>
    <w:tmpl w:val="88B27786"/>
    <w:lvl w:ilvl="0" w:tplc="B9FEC51A">
      <w:start w:val="4"/>
      <w:numFmt w:val="upperRoman"/>
      <w:lvlText w:val="%1."/>
      <w:lvlJc w:val="right"/>
      <w:pPr>
        <w:tabs>
          <w:tab w:val="num" w:pos="720"/>
        </w:tabs>
        <w:ind w:left="720" w:hanging="360"/>
      </w:pPr>
    </w:lvl>
    <w:lvl w:ilvl="1" w:tplc="1FD2088E" w:tentative="1">
      <w:start w:val="1"/>
      <w:numFmt w:val="decimal"/>
      <w:lvlText w:val="%2."/>
      <w:lvlJc w:val="left"/>
      <w:pPr>
        <w:tabs>
          <w:tab w:val="num" w:pos="1440"/>
        </w:tabs>
        <w:ind w:left="1440" w:hanging="360"/>
      </w:pPr>
    </w:lvl>
    <w:lvl w:ilvl="2" w:tplc="71A424C2" w:tentative="1">
      <w:start w:val="1"/>
      <w:numFmt w:val="decimal"/>
      <w:lvlText w:val="%3."/>
      <w:lvlJc w:val="left"/>
      <w:pPr>
        <w:tabs>
          <w:tab w:val="num" w:pos="2160"/>
        </w:tabs>
        <w:ind w:left="2160" w:hanging="360"/>
      </w:pPr>
    </w:lvl>
    <w:lvl w:ilvl="3" w:tplc="A61C1EB8" w:tentative="1">
      <w:start w:val="1"/>
      <w:numFmt w:val="decimal"/>
      <w:lvlText w:val="%4."/>
      <w:lvlJc w:val="left"/>
      <w:pPr>
        <w:tabs>
          <w:tab w:val="num" w:pos="2880"/>
        </w:tabs>
        <w:ind w:left="2880" w:hanging="360"/>
      </w:pPr>
    </w:lvl>
    <w:lvl w:ilvl="4" w:tplc="EDE03612" w:tentative="1">
      <w:start w:val="1"/>
      <w:numFmt w:val="decimal"/>
      <w:lvlText w:val="%5."/>
      <w:lvlJc w:val="left"/>
      <w:pPr>
        <w:tabs>
          <w:tab w:val="num" w:pos="3600"/>
        </w:tabs>
        <w:ind w:left="3600" w:hanging="360"/>
      </w:pPr>
    </w:lvl>
    <w:lvl w:ilvl="5" w:tplc="E06632B8" w:tentative="1">
      <w:start w:val="1"/>
      <w:numFmt w:val="decimal"/>
      <w:lvlText w:val="%6."/>
      <w:lvlJc w:val="left"/>
      <w:pPr>
        <w:tabs>
          <w:tab w:val="num" w:pos="4320"/>
        </w:tabs>
        <w:ind w:left="4320" w:hanging="360"/>
      </w:pPr>
    </w:lvl>
    <w:lvl w:ilvl="6" w:tplc="2E3C1C70" w:tentative="1">
      <w:start w:val="1"/>
      <w:numFmt w:val="decimal"/>
      <w:lvlText w:val="%7."/>
      <w:lvlJc w:val="left"/>
      <w:pPr>
        <w:tabs>
          <w:tab w:val="num" w:pos="5040"/>
        </w:tabs>
        <w:ind w:left="5040" w:hanging="360"/>
      </w:pPr>
    </w:lvl>
    <w:lvl w:ilvl="7" w:tplc="4948B260" w:tentative="1">
      <w:start w:val="1"/>
      <w:numFmt w:val="decimal"/>
      <w:lvlText w:val="%8."/>
      <w:lvlJc w:val="left"/>
      <w:pPr>
        <w:tabs>
          <w:tab w:val="num" w:pos="5760"/>
        </w:tabs>
        <w:ind w:left="5760" w:hanging="360"/>
      </w:pPr>
    </w:lvl>
    <w:lvl w:ilvl="8" w:tplc="A5CAEA72" w:tentative="1">
      <w:start w:val="1"/>
      <w:numFmt w:val="decimal"/>
      <w:lvlText w:val="%9."/>
      <w:lvlJc w:val="left"/>
      <w:pPr>
        <w:tabs>
          <w:tab w:val="num" w:pos="6480"/>
        </w:tabs>
        <w:ind w:left="6480" w:hanging="360"/>
      </w:pPr>
    </w:lvl>
  </w:abstractNum>
  <w:num w:numId="1">
    <w:abstractNumId w:val="9"/>
    <w:lvlOverride w:ilvl="0">
      <w:lvl w:ilvl="0">
        <w:numFmt w:val="upperRoman"/>
        <w:lvlText w:val="%1."/>
        <w:lvlJc w:val="right"/>
      </w:lvl>
    </w:lvlOverride>
  </w:num>
  <w:num w:numId="2">
    <w:abstractNumId w:val="3"/>
  </w:num>
  <w:num w:numId="3">
    <w:abstractNumId w:val="12"/>
  </w:num>
  <w:num w:numId="4">
    <w:abstractNumId w:val="14"/>
  </w:num>
  <w:num w:numId="5">
    <w:abstractNumId w:val="13"/>
    <w:lvlOverride w:ilvl="0">
      <w:lvl w:ilvl="0">
        <w:numFmt w:val="upperRoman"/>
        <w:lvlText w:val="%1."/>
        <w:lvlJc w:val="right"/>
      </w:lvl>
    </w:lvlOverride>
  </w:num>
  <w:num w:numId="6">
    <w:abstractNumId w:val="1"/>
  </w:num>
  <w:num w:numId="7">
    <w:abstractNumId w:val="11"/>
  </w:num>
  <w:num w:numId="8">
    <w:abstractNumId w:val="6"/>
  </w:num>
  <w:num w:numId="9">
    <w:abstractNumId w:val="10"/>
  </w:num>
  <w:num w:numId="10">
    <w:abstractNumId w:val="7"/>
  </w:num>
  <w:num w:numId="11">
    <w:abstractNumId w:val="0"/>
  </w:num>
  <w:num w:numId="12">
    <w:abstractNumId w:val="8"/>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7A"/>
    <w:rsid w:val="000A032C"/>
    <w:rsid w:val="001F6543"/>
    <w:rsid w:val="002003F5"/>
    <w:rsid w:val="0025060F"/>
    <w:rsid w:val="0030106C"/>
    <w:rsid w:val="0037727F"/>
    <w:rsid w:val="004F0905"/>
    <w:rsid w:val="0054740C"/>
    <w:rsid w:val="005C3C59"/>
    <w:rsid w:val="005C41A9"/>
    <w:rsid w:val="007A53A7"/>
    <w:rsid w:val="00963C7A"/>
    <w:rsid w:val="00995925"/>
    <w:rsid w:val="00BF1890"/>
    <w:rsid w:val="00FF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D063"/>
  <w15:chartTrackingRefBased/>
  <w15:docId w15:val="{30A438D9-28D7-4845-A9C4-2F465ABB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7A"/>
    <w:pPr>
      <w:ind w:left="720"/>
      <w:contextualSpacing/>
    </w:pPr>
  </w:style>
  <w:style w:type="character" w:styleId="Hyperlink">
    <w:name w:val="Hyperlink"/>
    <w:basedOn w:val="DefaultParagraphFont"/>
    <w:uiPriority w:val="99"/>
    <w:unhideWhenUsed/>
    <w:rsid w:val="004F0905"/>
    <w:rPr>
      <w:color w:val="0000FF"/>
      <w:u w:val="single"/>
    </w:rPr>
  </w:style>
  <w:style w:type="character" w:styleId="UnresolvedMention">
    <w:name w:val="Unresolved Mention"/>
    <w:basedOn w:val="DefaultParagraphFont"/>
    <w:uiPriority w:val="99"/>
    <w:semiHidden/>
    <w:unhideWhenUsed/>
    <w:rsid w:val="0037727F"/>
    <w:rPr>
      <w:color w:val="605E5C"/>
      <w:shd w:val="clear" w:color="auto" w:fill="E1DFDD"/>
    </w:rPr>
  </w:style>
  <w:style w:type="character" w:styleId="FollowedHyperlink">
    <w:name w:val="FollowedHyperlink"/>
    <w:basedOn w:val="DefaultParagraphFont"/>
    <w:uiPriority w:val="99"/>
    <w:semiHidden/>
    <w:unhideWhenUsed/>
    <w:rsid w:val="007A53A7"/>
    <w:rPr>
      <w:color w:val="954F72" w:themeColor="followedHyperlink"/>
      <w:u w:val="single"/>
    </w:rPr>
  </w:style>
  <w:style w:type="character" w:customStyle="1" w:styleId="Heading1Char">
    <w:name w:val="Heading 1 Char"/>
    <w:basedOn w:val="DefaultParagraphFont"/>
    <w:link w:val="Heading1"/>
    <w:uiPriority w:val="9"/>
    <w:rsid w:val="005C3C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42214">
      <w:bodyDiv w:val="1"/>
      <w:marLeft w:val="0"/>
      <w:marRight w:val="0"/>
      <w:marTop w:val="0"/>
      <w:marBottom w:val="0"/>
      <w:divBdr>
        <w:top w:val="none" w:sz="0" w:space="0" w:color="auto"/>
        <w:left w:val="none" w:sz="0" w:space="0" w:color="auto"/>
        <w:bottom w:val="none" w:sz="0" w:space="0" w:color="auto"/>
        <w:right w:val="none" w:sz="0" w:space="0" w:color="auto"/>
      </w:divBdr>
    </w:div>
    <w:div w:id="1339774170">
      <w:bodyDiv w:val="1"/>
      <w:marLeft w:val="0"/>
      <w:marRight w:val="0"/>
      <w:marTop w:val="0"/>
      <w:marBottom w:val="0"/>
      <w:divBdr>
        <w:top w:val="none" w:sz="0" w:space="0" w:color="auto"/>
        <w:left w:val="none" w:sz="0" w:space="0" w:color="auto"/>
        <w:bottom w:val="none" w:sz="0" w:space="0" w:color="auto"/>
        <w:right w:val="none" w:sz="0" w:space="0" w:color="auto"/>
      </w:divBdr>
    </w:div>
    <w:div w:id="1529218980">
      <w:bodyDiv w:val="1"/>
      <w:marLeft w:val="0"/>
      <w:marRight w:val="0"/>
      <w:marTop w:val="0"/>
      <w:marBottom w:val="0"/>
      <w:divBdr>
        <w:top w:val="none" w:sz="0" w:space="0" w:color="auto"/>
        <w:left w:val="none" w:sz="0" w:space="0" w:color="auto"/>
        <w:bottom w:val="none" w:sz="0" w:space="0" w:color="auto"/>
        <w:right w:val="none" w:sz="0" w:space="0" w:color="auto"/>
      </w:divBdr>
    </w:div>
    <w:div w:id="18897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pregnancy.org/healthy-pregnancy/pregnancy-complications/gestational-diabe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ericanpregnancy.org/pregnancy-health/nausea-during-pregnan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anpregnancy.org/your-pregnancy/fatigue-during-pregnancy/" TargetMode="External"/><Relationship Id="rId11" Type="http://schemas.openxmlformats.org/officeDocument/2006/relationships/hyperlink" Target="https://doi.org/10.1016/S0002-9378(99)70099-2" TargetMode="External"/><Relationship Id="rId5" Type="http://schemas.openxmlformats.org/officeDocument/2006/relationships/image" Target="media/image1.png"/><Relationship Id="rId10" Type="http://schemas.openxmlformats.org/officeDocument/2006/relationships/hyperlink" Target="https://www.mayoclinic.org/diseases-conditions/gestational-diabetes/diagnosis-treatment/drc-20355345" TargetMode="External"/><Relationship Id="rId4" Type="http://schemas.openxmlformats.org/officeDocument/2006/relationships/webSettings" Target="webSettings.xml"/><Relationship Id="rId9" Type="http://schemas.openxmlformats.org/officeDocument/2006/relationships/hyperlink" Target="https://medlineplus.gov/ency/article/00089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Rodriguez</dc:creator>
  <cp:keywords/>
  <dc:description/>
  <cp:lastModifiedBy>Stephanie Rodriguez</cp:lastModifiedBy>
  <cp:revision>2</cp:revision>
  <dcterms:created xsi:type="dcterms:W3CDTF">2021-11-04T16:21:00Z</dcterms:created>
  <dcterms:modified xsi:type="dcterms:W3CDTF">2021-11-04T16:21:00Z</dcterms:modified>
</cp:coreProperties>
</file>